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24514" w:rsidRDefault="00DA5C8D">
      <w:pPr>
        <w:jc w:val="center"/>
      </w:pPr>
      <w:bookmarkStart w:id="0" w:name="_GoBack"/>
      <w:r w:rsidRPr="00DA5C8D">
        <w:rPr>
          <w:rFonts w:ascii="Times New Roman" w:hAnsi="Times New Roman" w:cs="Times New Roman"/>
          <w:b/>
          <w:bCs/>
          <w:noProof/>
          <w:sz w:val="24"/>
          <w:lang w:eastAsia="ru-RU" w:bidi="ar-SA"/>
        </w:rPr>
        <w:drawing>
          <wp:inline distT="0" distB="0" distL="0" distR="0">
            <wp:extent cx="9251950" cy="6740706"/>
            <wp:effectExtent l="0" t="0" r="0" b="0"/>
            <wp:docPr id="1" name="Рисунок 1" descr="C:\Users\narbek\Desktop\печать2020\скан на сайт\алггеом\9 геом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arbek\Desktop\печать2020\скан на сайт\алггеом\9 геом 00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251950" cy="6740706"/>
                    </a:xfrm>
                    <a:prstGeom prst="rect">
                      <a:avLst/>
                    </a:prstGeom>
                    <a:noFill/>
                    <a:ln>
                      <a:noFill/>
                    </a:ln>
                  </pic:spPr>
                </pic:pic>
              </a:graphicData>
            </a:graphic>
          </wp:inline>
        </w:drawing>
      </w:r>
      <w:bookmarkEnd w:id="0"/>
      <w:r w:rsidR="001C7168">
        <w:rPr>
          <w:rFonts w:ascii="Times New Roman" w:hAnsi="Times New Roman" w:cs="Times New Roman"/>
          <w:b/>
          <w:bCs/>
          <w:sz w:val="24"/>
        </w:rPr>
        <w:lastRenderedPageBreak/>
        <w:t>Пояснительная записка</w:t>
      </w:r>
    </w:p>
    <w:p w:rsidR="00B24514" w:rsidRDefault="00B24514">
      <w:pPr>
        <w:ind w:firstLine="567"/>
        <w:jc w:val="center"/>
        <w:rPr>
          <w:rFonts w:ascii="Times New Roman" w:hAnsi="Times New Roman" w:cs="Times New Roman"/>
          <w:b/>
          <w:bCs/>
          <w:sz w:val="24"/>
        </w:rPr>
      </w:pPr>
    </w:p>
    <w:p w:rsidR="00B24514" w:rsidRDefault="001C7168">
      <w:pPr>
        <w:ind w:firstLine="567"/>
        <w:jc w:val="both"/>
      </w:pPr>
      <w:r>
        <w:rPr>
          <w:rFonts w:ascii="Times New Roman" w:hAnsi="Times New Roman" w:cs="Times New Roman"/>
          <w:sz w:val="24"/>
        </w:rPr>
        <w:t xml:space="preserve">Рабочая программа учебного предмета «Геометрия» для 9 класса   разработана на основе  Федерального государственного образовательного стандарта основного общего образования,  утвержденная Министерством образования и науки  от 17.12.2010г. № 1897, Приказов </w:t>
      </w:r>
      <w:proofErr w:type="spellStart"/>
      <w:r>
        <w:rPr>
          <w:rFonts w:ascii="Times New Roman" w:hAnsi="Times New Roman" w:cs="Times New Roman"/>
          <w:sz w:val="24"/>
        </w:rPr>
        <w:t>Минобрнауки</w:t>
      </w:r>
      <w:proofErr w:type="spellEnd"/>
      <w:r>
        <w:rPr>
          <w:rFonts w:ascii="Times New Roman" w:hAnsi="Times New Roman" w:cs="Times New Roman"/>
          <w:sz w:val="24"/>
        </w:rPr>
        <w:t xml:space="preserve"> России от 29.12.2014 </w:t>
      </w:r>
      <w:hyperlink r:id="rId6" w:history="1">
        <w:r>
          <w:rPr>
            <w:rStyle w:val="a3"/>
            <w:rFonts w:ascii="Times New Roman" w:hAnsi="Times New Roman" w:cs="Times New Roman"/>
            <w:color w:val="auto"/>
            <w:sz w:val="24"/>
          </w:rPr>
          <w:t>N 1644</w:t>
        </w:r>
      </w:hyperlink>
      <w:r>
        <w:rPr>
          <w:rFonts w:ascii="Times New Roman" w:hAnsi="Times New Roman" w:cs="Times New Roman"/>
          <w:sz w:val="24"/>
        </w:rPr>
        <w:t xml:space="preserve">, от 31.12.2015 </w:t>
      </w:r>
      <w:hyperlink r:id="rId7" w:history="1">
        <w:r>
          <w:rPr>
            <w:rStyle w:val="a3"/>
            <w:rFonts w:ascii="Times New Roman" w:hAnsi="Times New Roman" w:cs="Times New Roman"/>
            <w:color w:val="auto"/>
            <w:sz w:val="24"/>
          </w:rPr>
          <w:t>N 1577</w:t>
        </w:r>
      </w:hyperlink>
      <w:r>
        <w:rPr>
          <w:rFonts w:ascii="Times New Roman" w:hAnsi="Times New Roman" w:cs="Times New Roman"/>
          <w:sz w:val="24"/>
        </w:rPr>
        <w:t xml:space="preserve">  «О внесении изменений в ФГОС ООО от  17 декабря 2010 г. N 1897»,  Геометрия. Рабочая программа к учебнику </w:t>
      </w:r>
      <w:proofErr w:type="spellStart"/>
      <w:r>
        <w:rPr>
          <w:rFonts w:ascii="Times New Roman" w:hAnsi="Times New Roman" w:cs="Times New Roman"/>
          <w:sz w:val="24"/>
        </w:rPr>
        <w:t>Л.С.Атанасяна</w:t>
      </w:r>
      <w:proofErr w:type="spellEnd"/>
      <w:r>
        <w:rPr>
          <w:rFonts w:ascii="Times New Roman" w:hAnsi="Times New Roman" w:cs="Times New Roman"/>
          <w:sz w:val="24"/>
        </w:rPr>
        <w:t xml:space="preserve"> и других. 7-9 классы: пособие для учителей </w:t>
      </w:r>
      <w:proofErr w:type="spellStart"/>
      <w:r>
        <w:rPr>
          <w:rFonts w:ascii="Times New Roman" w:hAnsi="Times New Roman" w:cs="Times New Roman"/>
          <w:sz w:val="24"/>
        </w:rPr>
        <w:t>общеобразов</w:t>
      </w:r>
      <w:proofErr w:type="spellEnd"/>
      <w:r>
        <w:rPr>
          <w:rFonts w:ascii="Times New Roman" w:hAnsi="Times New Roman" w:cs="Times New Roman"/>
          <w:sz w:val="24"/>
        </w:rPr>
        <w:t xml:space="preserve">. учреждений / В.Ф.Бутузов. - 2-е изд., </w:t>
      </w:r>
      <w:proofErr w:type="spellStart"/>
      <w:r>
        <w:rPr>
          <w:rFonts w:ascii="Times New Roman" w:hAnsi="Times New Roman" w:cs="Times New Roman"/>
          <w:sz w:val="24"/>
        </w:rPr>
        <w:t>дораб</w:t>
      </w:r>
      <w:proofErr w:type="spellEnd"/>
      <w:r>
        <w:rPr>
          <w:rFonts w:ascii="Times New Roman" w:hAnsi="Times New Roman" w:cs="Times New Roman"/>
          <w:sz w:val="24"/>
        </w:rPr>
        <w:t xml:space="preserve">. - М.: Просвещение, 2013 и учебника для общеобразовательных учреждений Геометрия. 7-9 классы: учеб. для </w:t>
      </w:r>
      <w:proofErr w:type="spellStart"/>
      <w:r>
        <w:rPr>
          <w:rFonts w:ascii="Times New Roman" w:hAnsi="Times New Roman" w:cs="Times New Roman"/>
          <w:sz w:val="24"/>
        </w:rPr>
        <w:t>общеобразоват</w:t>
      </w:r>
      <w:proofErr w:type="spellEnd"/>
      <w:r>
        <w:rPr>
          <w:rFonts w:ascii="Times New Roman" w:hAnsi="Times New Roman" w:cs="Times New Roman"/>
          <w:sz w:val="24"/>
        </w:rPr>
        <w:t>. организаций с прил. на электрон. носителе   / [</w:t>
      </w:r>
      <w:proofErr w:type="spellStart"/>
      <w:r>
        <w:rPr>
          <w:rFonts w:ascii="Times New Roman" w:hAnsi="Times New Roman" w:cs="Times New Roman"/>
          <w:sz w:val="24"/>
        </w:rPr>
        <w:t>Л.С.Атанасян</w:t>
      </w:r>
      <w:proofErr w:type="spellEnd"/>
      <w:r>
        <w:rPr>
          <w:rFonts w:ascii="Times New Roman" w:hAnsi="Times New Roman" w:cs="Times New Roman"/>
          <w:sz w:val="24"/>
        </w:rPr>
        <w:t xml:space="preserve">, </w:t>
      </w:r>
      <w:proofErr w:type="spellStart"/>
      <w:r>
        <w:rPr>
          <w:rFonts w:ascii="Times New Roman" w:hAnsi="Times New Roman" w:cs="Times New Roman"/>
          <w:sz w:val="24"/>
        </w:rPr>
        <w:t>В.Ф.Бутузов</w:t>
      </w:r>
      <w:proofErr w:type="spellEnd"/>
      <w:r>
        <w:rPr>
          <w:rFonts w:ascii="Times New Roman" w:hAnsi="Times New Roman" w:cs="Times New Roman"/>
          <w:sz w:val="24"/>
        </w:rPr>
        <w:t xml:space="preserve">, </w:t>
      </w:r>
      <w:proofErr w:type="spellStart"/>
      <w:r>
        <w:rPr>
          <w:rFonts w:ascii="Times New Roman" w:hAnsi="Times New Roman" w:cs="Times New Roman"/>
          <w:sz w:val="24"/>
        </w:rPr>
        <w:t>С.Б.Кадомцев</w:t>
      </w:r>
      <w:proofErr w:type="spellEnd"/>
      <w:r>
        <w:rPr>
          <w:rFonts w:ascii="Times New Roman" w:hAnsi="Times New Roman" w:cs="Times New Roman"/>
          <w:sz w:val="24"/>
        </w:rPr>
        <w:t xml:space="preserve"> и др.]. - 3-е изд. - М.: Просвещение, 2015</w:t>
      </w:r>
      <w:r>
        <w:rPr>
          <w:rFonts w:ascii="Times New Roman" w:hAnsi="Times New Roman" w:cs="Times New Roman"/>
          <w:b/>
          <w:bCs/>
          <w:sz w:val="24"/>
        </w:rPr>
        <w:t xml:space="preserve">; </w:t>
      </w:r>
      <w:r>
        <w:rPr>
          <w:rFonts w:ascii="Times New Roman" w:hAnsi="Times New Roman" w:cs="Times New Roman"/>
          <w:sz w:val="24"/>
        </w:rPr>
        <w:t xml:space="preserve">ООП ООО МКОУ </w:t>
      </w:r>
      <w:proofErr w:type="spellStart"/>
      <w:r>
        <w:rPr>
          <w:rFonts w:ascii="Times New Roman" w:hAnsi="Times New Roman" w:cs="Times New Roman"/>
          <w:sz w:val="24"/>
        </w:rPr>
        <w:t>Новоуспенской</w:t>
      </w:r>
      <w:proofErr w:type="spellEnd"/>
      <w:r>
        <w:rPr>
          <w:rFonts w:ascii="Times New Roman" w:hAnsi="Times New Roman" w:cs="Times New Roman"/>
          <w:sz w:val="24"/>
        </w:rPr>
        <w:t xml:space="preserve"> СОШ.</w:t>
      </w:r>
    </w:p>
    <w:p w:rsidR="00B24514" w:rsidRDefault="00B24514">
      <w:pPr>
        <w:tabs>
          <w:tab w:val="left" w:pos="3037"/>
        </w:tabs>
        <w:ind w:firstLine="567"/>
        <w:jc w:val="both"/>
        <w:rPr>
          <w:rFonts w:ascii="Times New Roman" w:hAnsi="Times New Roman" w:cs="Times New Roman"/>
          <w:sz w:val="24"/>
        </w:rPr>
      </w:pPr>
    </w:p>
    <w:p w:rsidR="00B24514" w:rsidRDefault="001C7168">
      <w:pPr>
        <w:tabs>
          <w:tab w:val="left" w:pos="3037"/>
        </w:tabs>
        <w:ind w:firstLine="567"/>
        <w:jc w:val="both"/>
      </w:pPr>
      <w:r>
        <w:rPr>
          <w:rFonts w:ascii="Times New Roman" w:hAnsi="Times New Roman" w:cs="Times New Roman"/>
          <w:b/>
          <w:bCs/>
          <w:sz w:val="24"/>
        </w:rPr>
        <w:t>Цели:</w:t>
      </w:r>
      <w:r>
        <w:rPr>
          <w:rFonts w:ascii="Times New Roman" w:hAnsi="Times New Roman" w:cs="Times New Roman"/>
          <w:sz w:val="24"/>
        </w:rPr>
        <w:t xml:space="preserve"> развитие у </w:t>
      </w:r>
      <w:proofErr w:type="gramStart"/>
      <w:r>
        <w:rPr>
          <w:rFonts w:ascii="Times New Roman" w:hAnsi="Times New Roman" w:cs="Times New Roman"/>
          <w:sz w:val="24"/>
        </w:rPr>
        <w:t>учащихся  пространственного</w:t>
      </w:r>
      <w:proofErr w:type="gramEnd"/>
      <w:r>
        <w:rPr>
          <w:rFonts w:ascii="Times New Roman" w:hAnsi="Times New Roman" w:cs="Times New Roman"/>
          <w:sz w:val="24"/>
        </w:rPr>
        <w:t xml:space="preserve"> воображения и логического</w:t>
      </w:r>
      <w:r>
        <w:rPr>
          <w:rFonts w:ascii="Times New Roman" w:eastAsia="Calibri" w:hAnsi="Times New Roman" w:cs="Times New Roman"/>
          <w:sz w:val="24"/>
        </w:rPr>
        <w:t xml:space="preserve">  мышления путём систематического изучения свойств геометрических фигур на плоскости  и применения этих свойств при решении задач вычислительного и конструктивного характера. Существенная роль при этом отводится развитию геометрической интуиции.</w:t>
      </w:r>
    </w:p>
    <w:p w:rsidR="00B24514" w:rsidRDefault="00B24514">
      <w:pPr>
        <w:ind w:firstLine="567"/>
        <w:jc w:val="both"/>
        <w:rPr>
          <w:rFonts w:ascii="Times New Roman" w:eastAsia="Calibri" w:hAnsi="Times New Roman" w:cs="Times New Roman"/>
          <w:sz w:val="24"/>
        </w:rPr>
      </w:pPr>
    </w:p>
    <w:p w:rsidR="00B24514" w:rsidRDefault="001C7168">
      <w:pPr>
        <w:pStyle w:val="14"/>
        <w:ind w:firstLine="567"/>
        <w:jc w:val="both"/>
      </w:pPr>
      <w:r>
        <w:rPr>
          <w:rFonts w:ascii="Times New Roman" w:hAnsi="Times New Roman" w:cs="Times New Roman"/>
          <w:b/>
          <w:sz w:val="24"/>
        </w:rPr>
        <w:t>Задачи</w:t>
      </w:r>
      <w:r>
        <w:rPr>
          <w:rFonts w:ascii="Times New Roman" w:hAnsi="Times New Roman" w:cs="Times New Roman"/>
          <w:sz w:val="24"/>
        </w:rPr>
        <w:t xml:space="preserve">: </w:t>
      </w:r>
    </w:p>
    <w:p w:rsidR="00B24514" w:rsidRDefault="001C7168">
      <w:pPr>
        <w:numPr>
          <w:ilvl w:val="0"/>
          <w:numId w:val="1"/>
        </w:numPr>
        <w:jc w:val="both"/>
      </w:pPr>
      <w:r>
        <w:rPr>
          <w:rFonts w:ascii="Times New Roman" w:hAnsi="Times New Roman" w:cs="Times New Roman"/>
          <w:sz w:val="24"/>
        </w:rPr>
        <w:t>- научить учащихся выполнять действия над векторами как направленными отрезками;</w:t>
      </w:r>
    </w:p>
    <w:p w:rsidR="00B24514" w:rsidRDefault="001C7168">
      <w:pPr>
        <w:numPr>
          <w:ilvl w:val="0"/>
          <w:numId w:val="1"/>
        </w:numPr>
        <w:jc w:val="both"/>
      </w:pPr>
      <w:r>
        <w:rPr>
          <w:rFonts w:ascii="Times New Roman" w:hAnsi="Times New Roman" w:cs="Times New Roman"/>
          <w:sz w:val="24"/>
        </w:rPr>
        <w:t>-познакомить с использованием векторов и метода координат при решении геометрических задач;</w:t>
      </w:r>
    </w:p>
    <w:p w:rsidR="00B24514" w:rsidRDefault="001C7168">
      <w:pPr>
        <w:numPr>
          <w:ilvl w:val="0"/>
          <w:numId w:val="1"/>
        </w:numPr>
      </w:pPr>
      <w:r>
        <w:rPr>
          <w:rFonts w:ascii="Times New Roman" w:hAnsi="Times New Roman" w:cs="Times New Roman"/>
          <w:sz w:val="24"/>
        </w:rPr>
        <w:t>- развить умение учащихся применять тригонометрический аппарат при решении геометрических задач;</w:t>
      </w:r>
    </w:p>
    <w:p w:rsidR="00B24514" w:rsidRDefault="001C7168">
      <w:pPr>
        <w:numPr>
          <w:ilvl w:val="0"/>
          <w:numId w:val="1"/>
        </w:numPr>
        <w:jc w:val="both"/>
      </w:pPr>
      <w:r>
        <w:rPr>
          <w:rFonts w:ascii="Times New Roman" w:hAnsi="Times New Roman" w:cs="Times New Roman"/>
          <w:sz w:val="24"/>
        </w:rPr>
        <w:t>- расширить знания учащихся о многоугольниках;</w:t>
      </w:r>
    </w:p>
    <w:p w:rsidR="00B24514" w:rsidRDefault="001C7168">
      <w:pPr>
        <w:numPr>
          <w:ilvl w:val="0"/>
          <w:numId w:val="1"/>
        </w:numPr>
        <w:jc w:val="both"/>
      </w:pPr>
      <w:r>
        <w:rPr>
          <w:rFonts w:ascii="Times New Roman" w:hAnsi="Times New Roman" w:cs="Times New Roman"/>
          <w:sz w:val="24"/>
        </w:rPr>
        <w:t>- рассмотреть понятия длины окружности и площади круга для их вычисления;</w:t>
      </w:r>
    </w:p>
    <w:p w:rsidR="00B24514" w:rsidRDefault="001C7168">
      <w:pPr>
        <w:numPr>
          <w:ilvl w:val="0"/>
          <w:numId w:val="1"/>
        </w:numPr>
        <w:jc w:val="both"/>
      </w:pPr>
      <w:r>
        <w:rPr>
          <w:rFonts w:ascii="Times New Roman" w:hAnsi="Times New Roman" w:cs="Times New Roman"/>
          <w:sz w:val="24"/>
        </w:rPr>
        <w:t>- познакомить учащихся с понятием движения и его свойствами;</w:t>
      </w:r>
    </w:p>
    <w:p w:rsidR="00B24514" w:rsidRDefault="001C7168">
      <w:pPr>
        <w:numPr>
          <w:ilvl w:val="0"/>
          <w:numId w:val="1"/>
        </w:numPr>
        <w:jc w:val="both"/>
      </w:pPr>
      <w:r>
        <w:rPr>
          <w:rFonts w:ascii="Times New Roman" w:hAnsi="Times New Roman" w:cs="Times New Roman"/>
          <w:sz w:val="24"/>
        </w:rPr>
        <w:t>- дать начальное представление о телах и поверхностях в пространстве.</w:t>
      </w:r>
    </w:p>
    <w:p w:rsidR="00B24514" w:rsidRDefault="00B24514">
      <w:pPr>
        <w:ind w:left="1429"/>
        <w:jc w:val="both"/>
        <w:rPr>
          <w:rFonts w:ascii="Times New Roman" w:eastAsia="Calibri" w:hAnsi="Times New Roman" w:cs="Times New Roman"/>
          <w:sz w:val="24"/>
        </w:rPr>
      </w:pPr>
    </w:p>
    <w:p w:rsidR="00B24514" w:rsidRDefault="00B24514">
      <w:pPr>
        <w:pStyle w:val="14"/>
        <w:ind w:left="142"/>
        <w:jc w:val="both"/>
        <w:rPr>
          <w:rFonts w:ascii="Times New Roman" w:eastAsia="Calibri" w:hAnsi="Times New Roman" w:cs="Times New Roman"/>
          <w:sz w:val="24"/>
        </w:rPr>
      </w:pPr>
    </w:p>
    <w:p w:rsidR="00B24514" w:rsidRDefault="001C7168">
      <w:pPr>
        <w:pStyle w:val="14"/>
        <w:ind w:left="142"/>
        <w:jc w:val="both"/>
      </w:pPr>
      <w:r>
        <w:rPr>
          <w:rFonts w:ascii="Times New Roman" w:eastAsia="Calibri" w:hAnsi="Times New Roman" w:cs="Times New Roman"/>
          <w:b/>
          <w:bCs/>
          <w:sz w:val="24"/>
        </w:rPr>
        <w:t xml:space="preserve">Количество часов </w:t>
      </w:r>
    </w:p>
    <w:p w:rsidR="00B24514" w:rsidRDefault="001C7168">
      <w:pPr>
        <w:pStyle w:val="14"/>
        <w:ind w:left="142"/>
        <w:jc w:val="both"/>
      </w:pPr>
      <w:r>
        <w:rPr>
          <w:rFonts w:ascii="Times New Roman" w:eastAsia="Calibri" w:hAnsi="Times New Roman" w:cs="Times New Roman"/>
          <w:sz w:val="24"/>
        </w:rPr>
        <w:t>По программе — 68 ч.</w:t>
      </w:r>
    </w:p>
    <w:p w:rsidR="00B24514" w:rsidRDefault="001C7168">
      <w:pPr>
        <w:pStyle w:val="14"/>
        <w:ind w:left="142"/>
        <w:jc w:val="both"/>
      </w:pPr>
      <w:r>
        <w:rPr>
          <w:rFonts w:ascii="Times New Roman" w:eastAsia="Calibri" w:hAnsi="Times New Roman" w:cs="Times New Roman"/>
          <w:sz w:val="24"/>
        </w:rPr>
        <w:t>По учебному плану — 68 ч.</w:t>
      </w:r>
    </w:p>
    <w:p w:rsidR="00B24514" w:rsidRDefault="001C7168">
      <w:pPr>
        <w:pStyle w:val="14"/>
        <w:ind w:left="142"/>
        <w:jc w:val="both"/>
      </w:pPr>
      <w:r>
        <w:rPr>
          <w:rFonts w:ascii="Times New Roman" w:eastAsia="Calibri" w:hAnsi="Times New Roman" w:cs="Times New Roman"/>
          <w:sz w:val="24"/>
        </w:rPr>
        <w:t xml:space="preserve">Фактически планируется провести — 68 ч. </w:t>
      </w:r>
    </w:p>
    <w:p w:rsidR="00B24514" w:rsidRDefault="00B24514">
      <w:pPr>
        <w:pStyle w:val="14"/>
        <w:jc w:val="center"/>
        <w:rPr>
          <w:rFonts w:ascii="Times New Roman" w:eastAsia="Calibri" w:hAnsi="Times New Roman" w:cs="Times New Roman"/>
          <w:sz w:val="24"/>
        </w:rPr>
      </w:pPr>
    </w:p>
    <w:p w:rsidR="00B24514" w:rsidRDefault="00B24514">
      <w:pPr>
        <w:jc w:val="center"/>
        <w:rPr>
          <w:rFonts w:ascii="Times New Roman" w:eastAsia="@Arial Unicode MS" w:hAnsi="Times New Roman" w:cs="Times New Roman"/>
          <w:i/>
          <w:sz w:val="24"/>
        </w:rPr>
      </w:pPr>
    </w:p>
    <w:p w:rsidR="00B24514" w:rsidRDefault="001C7168">
      <w:pPr>
        <w:jc w:val="center"/>
      </w:pPr>
      <w:proofErr w:type="spellStart"/>
      <w:r>
        <w:rPr>
          <w:rFonts w:ascii="Times New Roman" w:hAnsi="Times New Roman" w:cs="Times New Roman"/>
          <w:b/>
          <w:bCs/>
          <w:sz w:val="24"/>
        </w:rPr>
        <w:t>Метапредметные</w:t>
      </w:r>
      <w:proofErr w:type="spellEnd"/>
      <w:r>
        <w:rPr>
          <w:rFonts w:ascii="Times New Roman" w:hAnsi="Times New Roman" w:cs="Times New Roman"/>
          <w:b/>
          <w:bCs/>
          <w:sz w:val="24"/>
        </w:rPr>
        <w:t xml:space="preserve"> результаты</w:t>
      </w:r>
    </w:p>
    <w:p w:rsidR="00B24514" w:rsidRDefault="00B24514">
      <w:pPr>
        <w:jc w:val="center"/>
        <w:rPr>
          <w:rFonts w:ascii="Times New Roman" w:hAnsi="Times New Roman" w:cs="Times New Roman"/>
          <w:b/>
          <w:bCs/>
          <w:i/>
          <w:sz w:val="24"/>
        </w:rPr>
      </w:pPr>
    </w:p>
    <w:p w:rsidR="00B24514" w:rsidRDefault="001C7168">
      <w:r>
        <w:rPr>
          <w:rFonts w:ascii="Times New Roman" w:hAnsi="Times New Roman" w:cs="Times New Roman"/>
          <w:b/>
          <w:bCs/>
          <w:i/>
          <w:sz w:val="24"/>
        </w:rPr>
        <w:t>Регулятивные УУД</w:t>
      </w:r>
    </w:p>
    <w:p w:rsidR="00B24514" w:rsidRDefault="001C7168">
      <w:r>
        <w:rPr>
          <w:rFonts w:ascii="Times New Roman" w:eastAsia="Times New Roman" w:hAnsi="Times New Roman" w:cs="Times New Roman"/>
          <w:b/>
          <w:bCs/>
          <w:i/>
          <w:sz w:val="24"/>
        </w:rPr>
        <w:t xml:space="preserve">           </w:t>
      </w:r>
      <w:r>
        <w:rPr>
          <w:rFonts w:ascii="Times New Roman" w:hAnsi="Times New Roman" w:cs="Times New Roman"/>
          <w:b/>
          <w:bCs/>
          <w:i/>
          <w:sz w:val="24"/>
        </w:rPr>
        <w:t>Обучающийся научится:</w:t>
      </w:r>
    </w:p>
    <w:p w:rsidR="00B24514" w:rsidRDefault="001C7168">
      <w:pPr>
        <w:snapToGrid w:val="0"/>
        <w:ind w:left="720"/>
      </w:pPr>
      <w:r>
        <w:rPr>
          <w:rFonts w:ascii="Times New Roman" w:eastAsia="@Arial Unicode MS" w:hAnsi="Times New Roman" w:cs="Times New Roman"/>
          <w:sz w:val="24"/>
        </w:rPr>
        <w:t></w:t>
      </w:r>
      <w:r>
        <w:rPr>
          <w:rFonts w:ascii="Times New Roman" w:eastAsia="Times New Roman" w:hAnsi="Times New Roman" w:cs="Times New Roman"/>
          <w:sz w:val="24"/>
        </w:rPr>
        <w:t xml:space="preserve"> </w:t>
      </w:r>
      <w:r>
        <w:rPr>
          <w:rFonts w:ascii="Times New Roman" w:eastAsia="@Arial Unicode MS" w:hAnsi="Times New Roman" w:cs="Times New Roman"/>
          <w:sz w:val="24"/>
        </w:rPr>
        <w:t>целеполаганию, включая постановку новых целей, преобразование практической задачи в познавательную;</w:t>
      </w:r>
    </w:p>
    <w:p w:rsidR="00B24514" w:rsidRDefault="001C7168">
      <w:pPr>
        <w:snapToGrid w:val="0"/>
        <w:ind w:left="720"/>
      </w:pPr>
      <w:r>
        <w:rPr>
          <w:rFonts w:ascii="Times New Roman" w:eastAsia="@Arial Unicode MS" w:hAnsi="Times New Roman" w:cs="Times New Roman"/>
          <w:sz w:val="24"/>
        </w:rPr>
        <w:t></w:t>
      </w:r>
      <w:r>
        <w:rPr>
          <w:rFonts w:ascii="Times New Roman" w:eastAsia="Times New Roman" w:hAnsi="Times New Roman" w:cs="Times New Roman"/>
          <w:sz w:val="24"/>
        </w:rPr>
        <w:t xml:space="preserve"> </w:t>
      </w:r>
      <w:r>
        <w:rPr>
          <w:rFonts w:ascii="Times New Roman" w:eastAsia="@Arial Unicode MS" w:hAnsi="Times New Roman" w:cs="Times New Roman"/>
          <w:sz w:val="24"/>
        </w:rPr>
        <w:t xml:space="preserve">самостоятельно анализировать условия достижения цели на основе учёта выделенных учителем ориентиров действия в новом </w:t>
      </w:r>
      <w:r>
        <w:rPr>
          <w:rFonts w:ascii="Times New Roman" w:eastAsia="@Arial Unicode MS" w:hAnsi="Times New Roman" w:cs="Times New Roman"/>
          <w:sz w:val="24"/>
        </w:rPr>
        <w:lastRenderedPageBreak/>
        <w:t>учебном материале;</w:t>
      </w:r>
    </w:p>
    <w:p w:rsidR="00B24514" w:rsidRDefault="001C7168">
      <w:pPr>
        <w:snapToGrid w:val="0"/>
        <w:ind w:left="720"/>
      </w:pPr>
      <w:r>
        <w:rPr>
          <w:rFonts w:ascii="Times New Roman" w:eastAsia="@Arial Unicode MS" w:hAnsi="Times New Roman" w:cs="Times New Roman"/>
          <w:sz w:val="24"/>
        </w:rPr>
        <w:t></w:t>
      </w:r>
      <w:r>
        <w:rPr>
          <w:rFonts w:ascii="Times New Roman" w:eastAsia="Times New Roman" w:hAnsi="Times New Roman" w:cs="Times New Roman"/>
          <w:sz w:val="24"/>
        </w:rPr>
        <w:t xml:space="preserve"> </w:t>
      </w:r>
      <w:r>
        <w:rPr>
          <w:rFonts w:ascii="Times New Roman" w:eastAsia="@Arial Unicode MS" w:hAnsi="Times New Roman" w:cs="Times New Roman"/>
          <w:sz w:val="24"/>
        </w:rPr>
        <w:t>планировать пути достижения целей;</w:t>
      </w:r>
    </w:p>
    <w:p w:rsidR="00B24514" w:rsidRDefault="001C7168">
      <w:pPr>
        <w:snapToGrid w:val="0"/>
        <w:ind w:left="720"/>
      </w:pPr>
      <w:r>
        <w:rPr>
          <w:rFonts w:ascii="Times New Roman" w:eastAsia="@Arial Unicode MS" w:hAnsi="Times New Roman" w:cs="Times New Roman"/>
          <w:b/>
          <w:bCs/>
          <w:i/>
          <w:iCs/>
          <w:sz w:val="24"/>
        </w:rPr>
        <w:t>Выпускник получит возможность научиться:</w:t>
      </w:r>
    </w:p>
    <w:p w:rsidR="00B24514" w:rsidRDefault="001C7168">
      <w:pPr>
        <w:snapToGrid w:val="0"/>
        <w:ind w:left="720"/>
      </w:pPr>
      <w:r>
        <w:rPr>
          <w:rFonts w:ascii="Times New Roman" w:eastAsia="@Arial Unicode MS" w:hAnsi="Times New Roman" w:cs="Times New Roman"/>
          <w:i/>
          <w:iCs/>
          <w:sz w:val="24"/>
        </w:rPr>
        <w:t></w:t>
      </w:r>
      <w:r>
        <w:rPr>
          <w:rFonts w:ascii="Times New Roman" w:eastAsia="Times New Roman" w:hAnsi="Times New Roman" w:cs="Times New Roman"/>
          <w:i/>
          <w:iCs/>
          <w:sz w:val="24"/>
        </w:rPr>
        <w:t xml:space="preserve"> </w:t>
      </w:r>
      <w:r>
        <w:rPr>
          <w:rFonts w:ascii="Times New Roman" w:eastAsia="@Arial Unicode MS" w:hAnsi="Times New Roman" w:cs="Times New Roman"/>
          <w:i/>
          <w:iCs/>
          <w:sz w:val="24"/>
        </w:rPr>
        <w:t>самостоятельно ставить новые учебные цели и задачи;</w:t>
      </w:r>
    </w:p>
    <w:p w:rsidR="00B24514" w:rsidRDefault="001C7168">
      <w:pPr>
        <w:snapToGrid w:val="0"/>
        <w:ind w:left="720"/>
      </w:pPr>
      <w:r>
        <w:rPr>
          <w:rFonts w:ascii="Times New Roman" w:eastAsia="@Arial Unicode MS" w:hAnsi="Times New Roman" w:cs="Times New Roman"/>
          <w:i/>
          <w:iCs/>
          <w:sz w:val="24"/>
        </w:rPr>
        <w:t></w:t>
      </w:r>
      <w:r>
        <w:rPr>
          <w:rFonts w:ascii="Times New Roman" w:eastAsia="Times New Roman" w:hAnsi="Times New Roman" w:cs="Times New Roman"/>
          <w:i/>
          <w:iCs/>
          <w:sz w:val="24"/>
        </w:rPr>
        <w:t xml:space="preserve"> </w:t>
      </w:r>
      <w:r>
        <w:rPr>
          <w:rFonts w:ascii="Times New Roman" w:eastAsia="@Arial Unicode MS" w:hAnsi="Times New Roman" w:cs="Times New Roman"/>
          <w:i/>
          <w:iCs/>
          <w:sz w:val="24"/>
        </w:rPr>
        <w:t>построению жизненных планов во временной перспективе;</w:t>
      </w:r>
    </w:p>
    <w:p w:rsidR="00B24514" w:rsidRDefault="001C7168">
      <w:pPr>
        <w:snapToGrid w:val="0"/>
        <w:ind w:left="720"/>
      </w:pPr>
      <w:r>
        <w:rPr>
          <w:rFonts w:ascii="Times New Roman" w:eastAsia="@Arial Unicode MS" w:hAnsi="Times New Roman" w:cs="Times New Roman"/>
          <w:i/>
          <w:iCs/>
          <w:sz w:val="24"/>
        </w:rPr>
        <w:t></w:t>
      </w:r>
      <w:r>
        <w:rPr>
          <w:rFonts w:ascii="Times New Roman" w:eastAsia="Times New Roman" w:hAnsi="Times New Roman" w:cs="Times New Roman"/>
          <w:i/>
          <w:iCs/>
          <w:sz w:val="24"/>
        </w:rPr>
        <w:t xml:space="preserve"> </w:t>
      </w:r>
      <w:r>
        <w:rPr>
          <w:rFonts w:ascii="Times New Roman" w:eastAsia="@Arial Unicode MS" w:hAnsi="Times New Roman" w:cs="Times New Roman"/>
          <w:i/>
          <w:iCs/>
          <w:sz w:val="24"/>
        </w:rPr>
        <w:t>при планировании достижения целей самостоятельно, полно и адекватно учитывать условия и средства их достижения;</w:t>
      </w:r>
    </w:p>
    <w:p w:rsidR="00B24514" w:rsidRDefault="001C7168">
      <w:pPr>
        <w:snapToGrid w:val="0"/>
        <w:ind w:left="720"/>
      </w:pPr>
      <w:r>
        <w:rPr>
          <w:rFonts w:ascii="Times New Roman" w:eastAsia="@Arial Unicode MS" w:hAnsi="Times New Roman" w:cs="Times New Roman"/>
          <w:i/>
          <w:iCs/>
          <w:sz w:val="24"/>
        </w:rPr>
        <w:t></w:t>
      </w:r>
      <w:r>
        <w:rPr>
          <w:rFonts w:ascii="Times New Roman" w:eastAsia="Times New Roman" w:hAnsi="Times New Roman" w:cs="Times New Roman"/>
          <w:i/>
          <w:iCs/>
          <w:sz w:val="24"/>
        </w:rPr>
        <w:t xml:space="preserve"> </w:t>
      </w:r>
      <w:r>
        <w:rPr>
          <w:rFonts w:ascii="Times New Roman" w:eastAsia="@Arial Unicode MS" w:hAnsi="Times New Roman" w:cs="Times New Roman"/>
          <w:i/>
          <w:iCs/>
          <w:sz w:val="24"/>
        </w:rPr>
        <w:t>выделять альтернативные способы достижения цели и выбирать наиболее эффективный способ;</w:t>
      </w:r>
    </w:p>
    <w:p w:rsidR="00B24514" w:rsidRDefault="001C7168">
      <w:pPr>
        <w:snapToGrid w:val="0"/>
        <w:ind w:left="720"/>
      </w:pPr>
      <w:r>
        <w:rPr>
          <w:rFonts w:ascii="Times New Roman" w:eastAsia="@Arial Unicode MS" w:hAnsi="Times New Roman" w:cs="Times New Roman"/>
          <w:i/>
          <w:iCs/>
          <w:sz w:val="24"/>
        </w:rPr>
        <w:t></w:t>
      </w:r>
      <w:r>
        <w:rPr>
          <w:rFonts w:ascii="Times New Roman" w:eastAsia="Times New Roman" w:hAnsi="Times New Roman" w:cs="Times New Roman"/>
          <w:i/>
          <w:iCs/>
          <w:sz w:val="24"/>
        </w:rPr>
        <w:t xml:space="preserve"> </w:t>
      </w:r>
      <w:r>
        <w:rPr>
          <w:rFonts w:ascii="Times New Roman" w:eastAsia="@Arial Unicode MS" w:hAnsi="Times New Roman" w:cs="Times New Roman"/>
          <w:i/>
          <w:iCs/>
          <w:sz w:val="24"/>
        </w:rPr>
        <w:t xml:space="preserve">основам </w:t>
      </w:r>
      <w:proofErr w:type="spellStart"/>
      <w:r>
        <w:rPr>
          <w:rFonts w:ascii="Times New Roman" w:eastAsia="@Arial Unicode MS" w:hAnsi="Times New Roman" w:cs="Times New Roman"/>
          <w:i/>
          <w:iCs/>
          <w:sz w:val="24"/>
        </w:rPr>
        <w:t>саморегуляции</w:t>
      </w:r>
      <w:proofErr w:type="spellEnd"/>
      <w:r>
        <w:rPr>
          <w:rFonts w:ascii="Times New Roman" w:eastAsia="@Arial Unicode MS" w:hAnsi="Times New Roman" w:cs="Times New Roman"/>
          <w:i/>
          <w:iCs/>
          <w:sz w:val="24"/>
        </w:rPr>
        <w:t xml:space="preserve"> в учебной и познавательной деятельности в форме осознанного управления своим поведением и деятельностью, направленной на достижение поставленных целей;</w:t>
      </w:r>
    </w:p>
    <w:p w:rsidR="00B24514" w:rsidRDefault="001C7168">
      <w:pPr>
        <w:snapToGrid w:val="0"/>
        <w:ind w:left="720"/>
      </w:pPr>
      <w:r>
        <w:rPr>
          <w:rFonts w:ascii="Times New Roman" w:eastAsia="@Arial Unicode MS" w:hAnsi="Times New Roman" w:cs="Times New Roman"/>
          <w:i/>
          <w:iCs/>
          <w:sz w:val="24"/>
        </w:rPr>
        <w:t></w:t>
      </w:r>
      <w:r>
        <w:rPr>
          <w:rFonts w:ascii="Times New Roman" w:eastAsia="Times New Roman" w:hAnsi="Times New Roman" w:cs="Times New Roman"/>
          <w:i/>
          <w:iCs/>
          <w:sz w:val="24"/>
        </w:rPr>
        <w:t xml:space="preserve"> </w:t>
      </w:r>
      <w:r>
        <w:rPr>
          <w:rFonts w:ascii="Times New Roman" w:eastAsia="@Arial Unicode MS" w:hAnsi="Times New Roman" w:cs="Times New Roman"/>
          <w:i/>
          <w:iCs/>
          <w:sz w:val="24"/>
        </w:rPr>
        <w:t>осуществлять познавательную рефлексию в отношении действий по решению учебных и познавательных задач;</w:t>
      </w:r>
    </w:p>
    <w:p w:rsidR="00B24514" w:rsidRDefault="001C7168">
      <w:pPr>
        <w:snapToGrid w:val="0"/>
        <w:ind w:left="720"/>
      </w:pPr>
      <w:r>
        <w:rPr>
          <w:rFonts w:ascii="Times New Roman" w:eastAsia="@Arial Unicode MS" w:hAnsi="Times New Roman" w:cs="Times New Roman"/>
          <w:i/>
          <w:iCs/>
          <w:sz w:val="24"/>
        </w:rPr>
        <w:t></w:t>
      </w:r>
      <w:r>
        <w:rPr>
          <w:rFonts w:ascii="Times New Roman" w:eastAsia="Times New Roman" w:hAnsi="Times New Roman" w:cs="Times New Roman"/>
          <w:i/>
          <w:iCs/>
          <w:sz w:val="24"/>
        </w:rPr>
        <w:t xml:space="preserve"> </w:t>
      </w:r>
      <w:r>
        <w:rPr>
          <w:rFonts w:ascii="Times New Roman" w:eastAsia="@Arial Unicode MS" w:hAnsi="Times New Roman" w:cs="Times New Roman"/>
          <w:i/>
          <w:iCs/>
          <w:sz w:val="24"/>
        </w:rPr>
        <w:t>адекватно оценивать объективную трудность как меру фактического или предполагаемого расхода ресурсов на решение задачи; адекватно оценивать свои возможности достижения цели определённой сложности в различных сферах самостоятельной деятельности;</w:t>
      </w:r>
    </w:p>
    <w:p w:rsidR="00B24514" w:rsidRDefault="001C7168">
      <w:pPr>
        <w:snapToGrid w:val="0"/>
        <w:ind w:left="720"/>
      </w:pPr>
      <w:r>
        <w:rPr>
          <w:rFonts w:ascii="Times New Roman" w:eastAsia="@Arial Unicode MS" w:hAnsi="Times New Roman" w:cs="Times New Roman"/>
          <w:i/>
          <w:iCs/>
          <w:sz w:val="24"/>
        </w:rPr>
        <w:t></w:t>
      </w:r>
      <w:r>
        <w:rPr>
          <w:rFonts w:ascii="Times New Roman" w:eastAsia="Times New Roman" w:hAnsi="Times New Roman" w:cs="Times New Roman"/>
          <w:i/>
          <w:iCs/>
          <w:sz w:val="24"/>
        </w:rPr>
        <w:t xml:space="preserve"> </w:t>
      </w:r>
      <w:r>
        <w:rPr>
          <w:rFonts w:ascii="Times New Roman" w:eastAsia="@Arial Unicode MS" w:hAnsi="Times New Roman" w:cs="Times New Roman"/>
          <w:i/>
          <w:iCs/>
          <w:sz w:val="24"/>
        </w:rPr>
        <w:t xml:space="preserve">основам </w:t>
      </w:r>
      <w:proofErr w:type="spellStart"/>
      <w:r>
        <w:rPr>
          <w:rFonts w:ascii="Times New Roman" w:eastAsia="@Arial Unicode MS" w:hAnsi="Times New Roman" w:cs="Times New Roman"/>
          <w:i/>
          <w:iCs/>
          <w:sz w:val="24"/>
        </w:rPr>
        <w:t>саморегуляции</w:t>
      </w:r>
      <w:proofErr w:type="spellEnd"/>
      <w:r>
        <w:rPr>
          <w:rFonts w:ascii="Times New Roman" w:eastAsia="@Arial Unicode MS" w:hAnsi="Times New Roman" w:cs="Times New Roman"/>
          <w:i/>
          <w:iCs/>
          <w:sz w:val="24"/>
        </w:rPr>
        <w:t xml:space="preserve"> эмоциональных состояний;</w:t>
      </w:r>
    </w:p>
    <w:p w:rsidR="00B24514" w:rsidRDefault="001C7168">
      <w:pPr>
        <w:snapToGrid w:val="0"/>
        <w:ind w:left="720"/>
      </w:pPr>
      <w:r>
        <w:rPr>
          <w:rFonts w:ascii="Times New Roman" w:eastAsia="@Arial Unicode MS" w:hAnsi="Times New Roman" w:cs="Times New Roman"/>
          <w:i/>
          <w:iCs/>
          <w:sz w:val="24"/>
        </w:rPr>
        <w:t></w:t>
      </w:r>
      <w:r>
        <w:rPr>
          <w:rFonts w:ascii="Times New Roman" w:eastAsia="Times New Roman" w:hAnsi="Times New Roman" w:cs="Times New Roman"/>
          <w:i/>
          <w:iCs/>
          <w:sz w:val="24"/>
        </w:rPr>
        <w:t xml:space="preserve"> </w:t>
      </w:r>
      <w:r>
        <w:rPr>
          <w:rFonts w:ascii="Times New Roman" w:eastAsia="@Arial Unicode MS" w:hAnsi="Times New Roman" w:cs="Times New Roman"/>
          <w:i/>
          <w:iCs/>
          <w:sz w:val="24"/>
        </w:rPr>
        <w:t>прилагать волевые усилия и преодолевать трудности и препятствия на пути достижения целей.</w:t>
      </w:r>
    </w:p>
    <w:p w:rsidR="00B24514" w:rsidRDefault="001C7168">
      <w:r>
        <w:rPr>
          <w:rFonts w:ascii="Times New Roman" w:eastAsia="@Arial Unicode MS" w:hAnsi="Times New Roman" w:cs="Times New Roman"/>
          <w:b/>
          <w:bCs/>
          <w:i/>
          <w:iCs/>
          <w:sz w:val="24"/>
        </w:rPr>
        <w:t>Коммуникативные УУД</w:t>
      </w:r>
    </w:p>
    <w:p w:rsidR="00B24514" w:rsidRDefault="001C7168">
      <w:r>
        <w:rPr>
          <w:rFonts w:ascii="Times New Roman" w:eastAsia="@Arial Unicode MS" w:hAnsi="Times New Roman" w:cs="Times New Roman"/>
          <w:b/>
          <w:bCs/>
          <w:i/>
          <w:iCs/>
          <w:sz w:val="24"/>
        </w:rPr>
        <w:t>Обучающийся научится:</w:t>
      </w:r>
    </w:p>
    <w:p w:rsidR="00B24514" w:rsidRDefault="001C7168">
      <w:pPr>
        <w:snapToGrid w:val="0"/>
      </w:pPr>
      <w:r>
        <w:rPr>
          <w:rFonts w:ascii="Times New Roman" w:hAnsi="Times New Roman" w:cs="Times New Roman"/>
          <w:sz w:val="24"/>
        </w:rPr>
        <w:t></w:t>
      </w:r>
      <w:r>
        <w:rPr>
          <w:rFonts w:ascii="Times New Roman" w:eastAsia="Times New Roman" w:hAnsi="Times New Roman" w:cs="Times New Roman"/>
          <w:sz w:val="24"/>
        </w:rPr>
        <w:t xml:space="preserve"> </w:t>
      </w:r>
      <w:r>
        <w:rPr>
          <w:rFonts w:ascii="Times New Roman" w:hAnsi="Times New Roman" w:cs="Times New Roman"/>
          <w:sz w:val="24"/>
        </w:rPr>
        <w:t>адекватно оценивать правильность или ошибочность выполнения учебной задачи. Ее объективную трудность и собственные возможности ее решения;</w:t>
      </w:r>
    </w:p>
    <w:p w:rsidR="00B24514" w:rsidRDefault="001C7168">
      <w:pPr>
        <w:snapToGrid w:val="0"/>
      </w:pPr>
      <w:r>
        <w:rPr>
          <w:rFonts w:ascii="Times New Roman" w:hAnsi="Times New Roman" w:cs="Times New Roman"/>
          <w:sz w:val="24"/>
        </w:rPr>
        <w:t></w:t>
      </w:r>
      <w:r>
        <w:rPr>
          <w:rFonts w:ascii="Times New Roman" w:eastAsia="Times New Roman" w:hAnsi="Times New Roman" w:cs="Times New Roman"/>
          <w:sz w:val="24"/>
        </w:rPr>
        <w:t xml:space="preserve"> </w:t>
      </w:r>
      <w:r>
        <w:rPr>
          <w:rFonts w:ascii="Times New Roman" w:hAnsi="Times New Roman" w:cs="Times New Roman"/>
          <w:sz w:val="24"/>
        </w:rPr>
        <w:t>осознанное владение логическими действиями определения понятий, обобщения, установления аналогий, классификации на основе самостоятельного выбора оснований и критериев, установление родовидовых связей;</w:t>
      </w:r>
    </w:p>
    <w:p w:rsidR="00B24514" w:rsidRDefault="001C7168">
      <w:pPr>
        <w:snapToGrid w:val="0"/>
      </w:pPr>
      <w:r>
        <w:rPr>
          <w:rFonts w:ascii="Times New Roman" w:hAnsi="Times New Roman" w:cs="Times New Roman"/>
          <w:sz w:val="24"/>
        </w:rPr>
        <w:t></w:t>
      </w:r>
      <w:r>
        <w:rPr>
          <w:rFonts w:ascii="Times New Roman" w:eastAsia="Times New Roman" w:hAnsi="Times New Roman" w:cs="Times New Roman"/>
          <w:sz w:val="24"/>
        </w:rPr>
        <w:t xml:space="preserve"> </w:t>
      </w:r>
      <w:r>
        <w:rPr>
          <w:rFonts w:ascii="Times New Roman" w:hAnsi="Times New Roman" w:cs="Times New Roman"/>
          <w:sz w:val="24"/>
        </w:rPr>
        <w:t>устанавливать причинно-следственные связи; строить логическое рассуждение, умозаключение и выводы;</w:t>
      </w:r>
    </w:p>
    <w:p w:rsidR="00B24514" w:rsidRDefault="001C7168">
      <w:pPr>
        <w:snapToGrid w:val="0"/>
      </w:pPr>
      <w:r>
        <w:rPr>
          <w:rFonts w:ascii="Times New Roman" w:hAnsi="Times New Roman" w:cs="Times New Roman"/>
          <w:sz w:val="24"/>
        </w:rPr>
        <w:t></w:t>
      </w:r>
      <w:r>
        <w:rPr>
          <w:rFonts w:ascii="Times New Roman" w:eastAsia="Times New Roman" w:hAnsi="Times New Roman" w:cs="Times New Roman"/>
          <w:sz w:val="24"/>
        </w:rPr>
        <w:t xml:space="preserve"> </w:t>
      </w:r>
      <w:r>
        <w:rPr>
          <w:rFonts w:ascii="Times New Roman" w:hAnsi="Times New Roman" w:cs="Times New Roman"/>
          <w:sz w:val="24"/>
        </w:rPr>
        <w:t>создавать, применять и преобразовывать знаково-символические средства. Модели и схемы для решения учебных и познавательных задач;</w:t>
      </w:r>
    </w:p>
    <w:p w:rsidR="00B24514" w:rsidRDefault="001C7168">
      <w:pPr>
        <w:snapToGrid w:val="0"/>
      </w:pPr>
      <w:r>
        <w:rPr>
          <w:rFonts w:ascii="Times New Roman" w:hAnsi="Times New Roman" w:cs="Times New Roman"/>
          <w:sz w:val="24"/>
        </w:rPr>
        <w:t></w:t>
      </w:r>
      <w:r>
        <w:rPr>
          <w:rFonts w:ascii="Times New Roman" w:eastAsia="Times New Roman" w:hAnsi="Times New Roman" w:cs="Times New Roman"/>
          <w:sz w:val="24"/>
        </w:rPr>
        <w:t xml:space="preserve"> </w:t>
      </w:r>
      <w:r>
        <w:rPr>
          <w:rFonts w:ascii="Times New Roman" w:hAnsi="Times New Roman" w:cs="Times New Roman"/>
          <w:sz w:val="24"/>
        </w:rPr>
        <w:t>организовывать учебное сотрудничество и совместную деятельность с учителем и сверстниками: определять цели, распределение функций и ролей участников, взаимодействие и общие способы работы; умение работать в группе: находить общее решение и разрешать конфликты на основе согласования позиций и учета интересов; случать партнера; формулировать, аргументировать и отстаивать свое мнение;</w:t>
      </w:r>
    </w:p>
    <w:p w:rsidR="00B24514" w:rsidRDefault="001C7168">
      <w:pPr>
        <w:snapToGrid w:val="0"/>
      </w:pPr>
      <w:r>
        <w:rPr>
          <w:rFonts w:ascii="Times New Roman" w:hAnsi="Times New Roman" w:cs="Times New Roman"/>
          <w:sz w:val="24"/>
        </w:rPr>
        <w:t></w:t>
      </w:r>
      <w:r>
        <w:rPr>
          <w:rFonts w:ascii="Times New Roman" w:eastAsia="Times New Roman" w:hAnsi="Times New Roman" w:cs="Times New Roman"/>
          <w:sz w:val="24"/>
        </w:rPr>
        <w:t xml:space="preserve"> </w:t>
      </w:r>
      <w:proofErr w:type="spellStart"/>
      <w:r>
        <w:rPr>
          <w:rFonts w:ascii="Times New Roman" w:hAnsi="Times New Roman" w:cs="Times New Roman"/>
          <w:sz w:val="24"/>
        </w:rPr>
        <w:t>сформированность</w:t>
      </w:r>
      <w:proofErr w:type="spellEnd"/>
      <w:r>
        <w:rPr>
          <w:rFonts w:ascii="Times New Roman" w:hAnsi="Times New Roman" w:cs="Times New Roman"/>
          <w:sz w:val="24"/>
        </w:rPr>
        <w:t xml:space="preserve"> учебной и </w:t>
      </w:r>
      <w:proofErr w:type="spellStart"/>
      <w:r>
        <w:rPr>
          <w:rFonts w:ascii="Times New Roman" w:hAnsi="Times New Roman" w:cs="Times New Roman"/>
          <w:sz w:val="24"/>
        </w:rPr>
        <w:t>общепользовательской</w:t>
      </w:r>
      <w:proofErr w:type="spellEnd"/>
      <w:r>
        <w:rPr>
          <w:rFonts w:ascii="Times New Roman" w:hAnsi="Times New Roman" w:cs="Times New Roman"/>
          <w:sz w:val="24"/>
        </w:rPr>
        <w:t xml:space="preserve"> компетентности в области использования информационно- коммуникационных технологий;</w:t>
      </w:r>
    </w:p>
    <w:p w:rsidR="00B24514" w:rsidRDefault="001C7168">
      <w:pPr>
        <w:snapToGrid w:val="0"/>
      </w:pPr>
      <w:r>
        <w:rPr>
          <w:rFonts w:ascii="Times New Roman" w:hAnsi="Times New Roman" w:cs="Times New Roman"/>
          <w:sz w:val="24"/>
        </w:rPr>
        <w:t></w:t>
      </w:r>
      <w:r>
        <w:rPr>
          <w:rFonts w:ascii="Times New Roman" w:eastAsia="Times New Roman" w:hAnsi="Times New Roman" w:cs="Times New Roman"/>
          <w:sz w:val="24"/>
        </w:rPr>
        <w:t xml:space="preserve"> </w:t>
      </w:r>
      <w:r>
        <w:rPr>
          <w:rFonts w:ascii="Times New Roman" w:hAnsi="Times New Roman" w:cs="Times New Roman"/>
          <w:sz w:val="24"/>
        </w:rPr>
        <w:t>первоначальные представления об идеях и о методах математики как об универсальном языке науки и техники, о средстве моделирования явлений и процессов;</w:t>
      </w:r>
    </w:p>
    <w:p w:rsidR="00B24514" w:rsidRDefault="001C7168">
      <w:pPr>
        <w:snapToGrid w:val="0"/>
      </w:pPr>
      <w:r>
        <w:rPr>
          <w:rFonts w:ascii="Times New Roman" w:hAnsi="Times New Roman" w:cs="Times New Roman"/>
          <w:sz w:val="24"/>
        </w:rPr>
        <w:t></w:t>
      </w:r>
      <w:r>
        <w:rPr>
          <w:rFonts w:ascii="Times New Roman" w:eastAsia="Times New Roman" w:hAnsi="Times New Roman" w:cs="Times New Roman"/>
          <w:sz w:val="24"/>
        </w:rPr>
        <w:t xml:space="preserve"> </w:t>
      </w:r>
      <w:r>
        <w:rPr>
          <w:rFonts w:ascii="Times New Roman" w:hAnsi="Times New Roman" w:cs="Times New Roman"/>
          <w:sz w:val="24"/>
        </w:rPr>
        <w:t>видеть математическую задачу в контексте проблемной ситуации в других дисциплинах, в окружающей жизни;</w:t>
      </w:r>
    </w:p>
    <w:p w:rsidR="00B24514" w:rsidRDefault="001C7168">
      <w:pPr>
        <w:snapToGrid w:val="0"/>
      </w:pPr>
      <w:r>
        <w:rPr>
          <w:rFonts w:ascii="Times New Roman" w:hAnsi="Times New Roman" w:cs="Times New Roman"/>
          <w:sz w:val="24"/>
        </w:rPr>
        <w:t></w:t>
      </w:r>
      <w:r>
        <w:rPr>
          <w:rFonts w:ascii="Times New Roman" w:eastAsia="Times New Roman" w:hAnsi="Times New Roman" w:cs="Times New Roman"/>
          <w:sz w:val="24"/>
        </w:rPr>
        <w:t xml:space="preserve"> </w:t>
      </w:r>
      <w:r>
        <w:rPr>
          <w:rFonts w:ascii="Times New Roman" w:hAnsi="Times New Roman" w:cs="Times New Roman"/>
          <w:sz w:val="24"/>
        </w:rPr>
        <w:t>находить в различных источниках информацию, необходимую для решения математических проблем, и представлять ее в понятной форме, принимать решение в условиях неполной и избыточной, точной и вероятностной информации;</w:t>
      </w:r>
    </w:p>
    <w:p w:rsidR="00B24514" w:rsidRDefault="001C7168">
      <w:pPr>
        <w:snapToGrid w:val="0"/>
      </w:pPr>
      <w:r>
        <w:rPr>
          <w:rFonts w:ascii="Times New Roman" w:hAnsi="Times New Roman" w:cs="Times New Roman"/>
          <w:sz w:val="24"/>
        </w:rPr>
        <w:t></w:t>
      </w:r>
      <w:r>
        <w:rPr>
          <w:rFonts w:ascii="Times New Roman" w:eastAsia="Times New Roman" w:hAnsi="Times New Roman" w:cs="Times New Roman"/>
          <w:sz w:val="24"/>
        </w:rPr>
        <w:t xml:space="preserve"> </w:t>
      </w:r>
      <w:r>
        <w:rPr>
          <w:rFonts w:ascii="Times New Roman" w:hAnsi="Times New Roman" w:cs="Times New Roman"/>
          <w:sz w:val="24"/>
        </w:rPr>
        <w:t>понимать и использовать математические средства наглядности для иллюстрации, интерпретации, аргументации;</w:t>
      </w:r>
    </w:p>
    <w:p w:rsidR="00B24514" w:rsidRDefault="001C7168">
      <w:pPr>
        <w:snapToGrid w:val="0"/>
      </w:pPr>
      <w:r>
        <w:rPr>
          <w:rFonts w:ascii="Times New Roman" w:hAnsi="Times New Roman" w:cs="Times New Roman"/>
          <w:sz w:val="24"/>
        </w:rPr>
        <w:t></w:t>
      </w:r>
      <w:r>
        <w:rPr>
          <w:rFonts w:ascii="Times New Roman" w:eastAsia="Times New Roman" w:hAnsi="Times New Roman" w:cs="Times New Roman"/>
          <w:sz w:val="24"/>
        </w:rPr>
        <w:t xml:space="preserve"> </w:t>
      </w:r>
      <w:r>
        <w:rPr>
          <w:rFonts w:ascii="Times New Roman" w:hAnsi="Times New Roman" w:cs="Times New Roman"/>
          <w:sz w:val="24"/>
        </w:rPr>
        <w:t>выдвигать гипотезы при решении учебных задач и понимать необходимость их проверки;</w:t>
      </w:r>
    </w:p>
    <w:p w:rsidR="00B24514" w:rsidRDefault="001C7168">
      <w:pPr>
        <w:snapToGrid w:val="0"/>
      </w:pPr>
      <w:r>
        <w:rPr>
          <w:rFonts w:ascii="Times New Roman" w:hAnsi="Times New Roman" w:cs="Times New Roman"/>
          <w:sz w:val="24"/>
        </w:rPr>
        <w:t></w:t>
      </w:r>
      <w:r>
        <w:rPr>
          <w:rFonts w:ascii="Times New Roman" w:eastAsia="Times New Roman" w:hAnsi="Times New Roman" w:cs="Times New Roman"/>
          <w:sz w:val="24"/>
        </w:rPr>
        <w:t xml:space="preserve"> </w:t>
      </w:r>
      <w:r>
        <w:rPr>
          <w:rFonts w:ascii="Times New Roman" w:hAnsi="Times New Roman" w:cs="Times New Roman"/>
          <w:sz w:val="24"/>
        </w:rPr>
        <w:t>применять индуктивные и дедуктивные способы рассуждений, видеть различные стратегии решения задач;</w:t>
      </w:r>
    </w:p>
    <w:p w:rsidR="00B24514" w:rsidRDefault="001C7168">
      <w:pPr>
        <w:snapToGrid w:val="0"/>
      </w:pPr>
      <w:r>
        <w:rPr>
          <w:rFonts w:ascii="Times New Roman" w:hAnsi="Times New Roman" w:cs="Times New Roman"/>
          <w:sz w:val="24"/>
        </w:rPr>
        <w:lastRenderedPageBreak/>
        <w:t></w:t>
      </w:r>
      <w:r>
        <w:rPr>
          <w:rFonts w:ascii="Times New Roman" w:eastAsia="Times New Roman" w:hAnsi="Times New Roman" w:cs="Times New Roman"/>
          <w:sz w:val="24"/>
        </w:rPr>
        <w:t xml:space="preserve"> </w:t>
      </w:r>
      <w:r>
        <w:rPr>
          <w:rFonts w:ascii="Times New Roman" w:hAnsi="Times New Roman" w:cs="Times New Roman"/>
          <w:sz w:val="24"/>
        </w:rPr>
        <w:t>понимать сущность алгоритмических предписаний и умение действовать в соответствии с предложенным алгоритмом;</w:t>
      </w:r>
    </w:p>
    <w:p w:rsidR="00B24514" w:rsidRDefault="001C7168">
      <w:pPr>
        <w:snapToGrid w:val="0"/>
      </w:pPr>
      <w:r>
        <w:rPr>
          <w:rFonts w:ascii="Times New Roman" w:hAnsi="Times New Roman" w:cs="Times New Roman"/>
          <w:sz w:val="24"/>
        </w:rPr>
        <w:t></w:t>
      </w:r>
      <w:r>
        <w:rPr>
          <w:rFonts w:ascii="Times New Roman" w:eastAsia="Times New Roman" w:hAnsi="Times New Roman" w:cs="Times New Roman"/>
          <w:sz w:val="24"/>
        </w:rPr>
        <w:t xml:space="preserve"> </w:t>
      </w:r>
      <w:r>
        <w:rPr>
          <w:rFonts w:ascii="Times New Roman" w:hAnsi="Times New Roman" w:cs="Times New Roman"/>
          <w:sz w:val="24"/>
        </w:rPr>
        <w:t>самостоятельно ставить цели, выбирать и создавать алгоритмы для решения учебных математических проблем;</w:t>
      </w:r>
    </w:p>
    <w:p w:rsidR="00B24514" w:rsidRDefault="001C7168">
      <w:pPr>
        <w:snapToGrid w:val="0"/>
      </w:pPr>
      <w:r>
        <w:rPr>
          <w:rFonts w:ascii="Times New Roman" w:hAnsi="Times New Roman" w:cs="Times New Roman"/>
          <w:sz w:val="24"/>
        </w:rPr>
        <w:t></w:t>
      </w:r>
      <w:r>
        <w:rPr>
          <w:rFonts w:ascii="Times New Roman" w:eastAsia="Times New Roman" w:hAnsi="Times New Roman" w:cs="Times New Roman"/>
          <w:sz w:val="24"/>
        </w:rPr>
        <w:t xml:space="preserve"> </w:t>
      </w:r>
      <w:r>
        <w:rPr>
          <w:rFonts w:ascii="Times New Roman" w:hAnsi="Times New Roman" w:cs="Times New Roman"/>
          <w:sz w:val="24"/>
        </w:rPr>
        <w:t>аргументировать свою точку зрения, спорить и отстаивать свою позицию не враждебным для оппонентов образом;</w:t>
      </w:r>
    </w:p>
    <w:p w:rsidR="00B24514" w:rsidRDefault="001C7168">
      <w:pPr>
        <w:snapToGrid w:val="0"/>
      </w:pPr>
      <w:r>
        <w:rPr>
          <w:rFonts w:ascii="Times New Roman" w:hAnsi="Times New Roman" w:cs="Times New Roman"/>
          <w:sz w:val="24"/>
        </w:rPr>
        <w:t></w:t>
      </w:r>
      <w:r>
        <w:rPr>
          <w:rFonts w:ascii="Times New Roman" w:eastAsia="Times New Roman" w:hAnsi="Times New Roman" w:cs="Times New Roman"/>
          <w:sz w:val="24"/>
        </w:rPr>
        <w:t xml:space="preserve"> </w:t>
      </w:r>
      <w:r>
        <w:rPr>
          <w:rFonts w:ascii="Times New Roman" w:hAnsi="Times New Roman" w:cs="Times New Roman"/>
          <w:sz w:val="24"/>
        </w:rPr>
        <w:t>задавать вопросы, необходимые для организации собственной деятельности и сотрудничества с партнёром;</w:t>
      </w:r>
    </w:p>
    <w:p w:rsidR="00B24514" w:rsidRDefault="001C7168">
      <w:pPr>
        <w:snapToGrid w:val="0"/>
      </w:pPr>
      <w:r>
        <w:rPr>
          <w:rFonts w:ascii="Times New Roman" w:hAnsi="Times New Roman" w:cs="Times New Roman"/>
          <w:sz w:val="24"/>
        </w:rPr>
        <w:t></w:t>
      </w:r>
      <w:r>
        <w:rPr>
          <w:rFonts w:ascii="Times New Roman" w:eastAsia="Times New Roman" w:hAnsi="Times New Roman" w:cs="Times New Roman"/>
          <w:sz w:val="24"/>
        </w:rPr>
        <w:t xml:space="preserve"> </w:t>
      </w:r>
      <w:r>
        <w:rPr>
          <w:rFonts w:ascii="Times New Roman" w:hAnsi="Times New Roman" w:cs="Times New Roman"/>
          <w:sz w:val="24"/>
        </w:rPr>
        <w:t>осуществлять взаимный контроль и оказывать в сотрудничестве необходимую взаимопомощь;</w:t>
      </w:r>
    </w:p>
    <w:p w:rsidR="00B24514" w:rsidRDefault="001C7168">
      <w:pPr>
        <w:snapToGrid w:val="0"/>
      </w:pPr>
      <w:r>
        <w:rPr>
          <w:rFonts w:ascii="Times New Roman" w:hAnsi="Times New Roman" w:cs="Times New Roman"/>
          <w:sz w:val="24"/>
        </w:rPr>
        <w:t></w:t>
      </w:r>
      <w:r>
        <w:rPr>
          <w:rFonts w:ascii="Times New Roman" w:eastAsia="Times New Roman" w:hAnsi="Times New Roman" w:cs="Times New Roman"/>
          <w:sz w:val="24"/>
        </w:rPr>
        <w:t xml:space="preserve"> </w:t>
      </w:r>
      <w:r>
        <w:rPr>
          <w:rFonts w:ascii="Times New Roman" w:hAnsi="Times New Roman" w:cs="Times New Roman"/>
          <w:sz w:val="24"/>
        </w:rPr>
        <w:t>адекватно использовать речь для планирования и регуляции своей деятельности;</w:t>
      </w:r>
    </w:p>
    <w:p w:rsidR="00B24514" w:rsidRDefault="001C7168">
      <w:pPr>
        <w:snapToGrid w:val="0"/>
      </w:pPr>
      <w:r>
        <w:rPr>
          <w:rFonts w:ascii="Times New Roman" w:hAnsi="Times New Roman" w:cs="Times New Roman"/>
          <w:sz w:val="24"/>
        </w:rPr>
        <w:t></w:t>
      </w:r>
      <w:r>
        <w:rPr>
          <w:rFonts w:ascii="Times New Roman" w:eastAsia="Times New Roman" w:hAnsi="Times New Roman" w:cs="Times New Roman"/>
          <w:sz w:val="24"/>
        </w:rPr>
        <w:t xml:space="preserve"> </w:t>
      </w:r>
      <w:r>
        <w:rPr>
          <w:rFonts w:ascii="Times New Roman" w:hAnsi="Times New Roman" w:cs="Times New Roman"/>
          <w:sz w:val="24"/>
        </w:rPr>
        <w:t>адекватно использовать речевые средства для решения различных коммуникативных задач; владеть устной и письменной речью; строить монологическое контекстное высказывание;</w:t>
      </w:r>
    </w:p>
    <w:p w:rsidR="00B24514" w:rsidRDefault="001C7168">
      <w:pPr>
        <w:snapToGrid w:val="0"/>
      </w:pPr>
      <w:r>
        <w:rPr>
          <w:rFonts w:ascii="Times New Roman" w:hAnsi="Times New Roman" w:cs="Times New Roman"/>
          <w:sz w:val="24"/>
        </w:rPr>
        <w:t></w:t>
      </w:r>
      <w:r>
        <w:rPr>
          <w:rFonts w:ascii="Times New Roman" w:eastAsia="Times New Roman" w:hAnsi="Times New Roman" w:cs="Times New Roman"/>
          <w:sz w:val="24"/>
        </w:rPr>
        <w:t xml:space="preserve"> </w:t>
      </w:r>
      <w:r>
        <w:rPr>
          <w:rFonts w:ascii="Times New Roman" w:hAnsi="Times New Roman" w:cs="Times New Roman"/>
          <w:sz w:val="24"/>
        </w:rPr>
        <w:t>организовывать и планировать учебное сотрудничество с учителем и сверстниками, определять цели и функции участников, способы взаимодействия; планировать общие способы работы;</w:t>
      </w:r>
    </w:p>
    <w:p w:rsidR="00B24514" w:rsidRDefault="001C7168">
      <w:pPr>
        <w:snapToGrid w:val="0"/>
      </w:pPr>
      <w:r>
        <w:rPr>
          <w:rFonts w:ascii="Times New Roman" w:hAnsi="Times New Roman" w:cs="Times New Roman"/>
          <w:sz w:val="24"/>
        </w:rPr>
        <w:t></w:t>
      </w:r>
      <w:r>
        <w:rPr>
          <w:rFonts w:ascii="Times New Roman" w:eastAsia="Times New Roman" w:hAnsi="Times New Roman" w:cs="Times New Roman"/>
          <w:sz w:val="24"/>
        </w:rPr>
        <w:t xml:space="preserve"> </w:t>
      </w:r>
      <w:r>
        <w:rPr>
          <w:rFonts w:ascii="Times New Roman" w:hAnsi="Times New Roman" w:cs="Times New Roman"/>
          <w:sz w:val="24"/>
        </w:rPr>
        <w:t>осуществлять контроль, коррекцию, оценку действий партнёра, уметь убеждать;</w:t>
      </w:r>
    </w:p>
    <w:p w:rsidR="00B24514" w:rsidRDefault="001C7168">
      <w:pPr>
        <w:snapToGrid w:val="0"/>
      </w:pPr>
      <w:r>
        <w:rPr>
          <w:rFonts w:ascii="Times New Roman" w:hAnsi="Times New Roman" w:cs="Times New Roman"/>
          <w:sz w:val="24"/>
        </w:rPr>
        <w:t></w:t>
      </w:r>
      <w:r>
        <w:rPr>
          <w:rFonts w:ascii="Times New Roman" w:eastAsia="Times New Roman" w:hAnsi="Times New Roman" w:cs="Times New Roman"/>
          <w:sz w:val="24"/>
        </w:rPr>
        <w:t xml:space="preserve"> </w:t>
      </w:r>
      <w:r>
        <w:rPr>
          <w:rFonts w:ascii="Times New Roman" w:hAnsi="Times New Roman" w:cs="Times New Roman"/>
          <w:sz w:val="24"/>
        </w:rPr>
        <w:t>работать в группе – устанавливать рабочие отношения, эффективно сотрудничать и способствовать продуктивной кооперации; интегрироваться в группу сверстников и строить продуктивное взаимодействие со сверстниками и взрослыми;</w:t>
      </w:r>
    </w:p>
    <w:p w:rsidR="00B24514" w:rsidRDefault="001C7168">
      <w:pPr>
        <w:snapToGrid w:val="0"/>
      </w:pPr>
      <w:r>
        <w:rPr>
          <w:rFonts w:ascii="Times New Roman" w:hAnsi="Times New Roman" w:cs="Times New Roman"/>
          <w:sz w:val="24"/>
        </w:rPr>
        <w:t></w:t>
      </w:r>
      <w:r>
        <w:rPr>
          <w:rFonts w:ascii="Times New Roman" w:eastAsia="Times New Roman" w:hAnsi="Times New Roman" w:cs="Times New Roman"/>
          <w:sz w:val="24"/>
        </w:rPr>
        <w:t xml:space="preserve"> </w:t>
      </w:r>
      <w:r>
        <w:rPr>
          <w:rFonts w:ascii="Times New Roman" w:hAnsi="Times New Roman" w:cs="Times New Roman"/>
          <w:sz w:val="24"/>
        </w:rPr>
        <w:t>основам коммуникативной рефлексии;</w:t>
      </w:r>
    </w:p>
    <w:p w:rsidR="00B24514" w:rsidRDefault="001C7168">
      <w:pPr>
        <w:snapToGrid w:val="0"/>
      </w:pPr>
      <w:r>
        <w:rPr>
          <w:rFonts w:ascii="Times New Roman" w:hAnsi="Times New Roman" w:cs="Times New Roman"/>
          <w:sz w:val="24"/>
        </w:rPr>
        <w:t></w:t>
      </w:r>
      <w:r>
        <w:rPr>
          <w:rFonts w:ascii="Times New Roman" w:eastAsia="Times New Roman" w:hAnsi="Times New Roman" w:cs="Times New Roman"/>
          <w:sz w:val="24"/>
        </w:rPr>
        <w:t xml:space="preserve"> </w:t>
      </w:r>
      <w:r>
        <w:rPr>
          <w:rFonts w:ascii="Times New Roman" w:hAnsi="Times New Roman" w:cs="Times New Roman"/>
          <w:sz w:val="24"/>
        </w:rPr>
        <w:t>использовать адекватные языковые средства для отображения своих чувств, мыслей, мотивов и потребностей;</w:t>
      </w:r>
    </w:p>
    <w:p w:rsidR="00B24514" w:rsidRDefault="001C7168">
      <w:pPr>
        <w:snapToGrid w:val="0"/>
      </w:pPr>
      <w:r>
        <w:rPr>
          <w:rFonts w:ascii="Times New Roman" w:hAnsi="Times New Roman" w:cs="Times New Roman"/>
          <w:sz w:val="24"/>
        </w:rPr>
        <w:t></w:t>
      </w:r>
      <w:r>
        <w:rPr>
          <w:rFonts w:ascii="Times New Roman" w:eastAsia="Times New Roman" w:hAnsi="Times New Roman" w:cs="Times New Roman"/>
          <w:sz w:val="24"/>
        </w:rPr>
        <w:t xml:space="preserve"> </w:t>
      </w:r>
      <w:r>
        <w:rPr>
          <w:rFonts w:ascii="Times New Roman" w:hAnsi="Times New Roman" w:cs="Times New Roman"/>
          <w:sz w:val="24"/>
        </w:rPr>
        <w:t>отображать в речи (описание, объяснение) содержание совершаемых действий как в форме громкой</w:t>
      </w:r>
    </w:p>
    <w:p w:rsidR="00B24514" w:rsidRDefault="001C7168">
      <w:pPr>
        <w:snapToGrid w:val="0"/>
      </w:pPr>
      <w:r>
        <w:rPr>
          <w:rFonts w:ascii="Times New Roman" w:hAnsi="Times New Roman" w:cs="Times New Roman"/>
          <w:sz w:val="24"/>
        </w:rPr>
        <w:t>социализированной речи, так и в форме внутренней речи.</w:t>
      </w:r>
    </w:p>
    <w:p w:rsidR="00B24514" w:rsidRDefault="001C7168">
      <w:pPr>
        <w:snapToGrid w:val="0"/>
      </w:pPr>
      <w:r>
        <w:rPr>
          <w:rFonts w:ascii="Times New Roman" w:hAnsi="Times New Roman" w:cs="Times New Roman"/>
          <w:b/>
          <w:bCs/>
          <w:i/>
          <w:iCs/>
          <w:sz w:val="24"/>
        </w:rPr>
        <w:t>Выпускник получит возможность научиться:</w:t>
      </w:r>
    </w:p>
    <w:p w:rsidR="00B24514" w:rsidRDefault="001C7168">
      <w:pPr>
        <w:snapToGrid w:val="0"/>
      </w:pPr>
      <w:r>
        <w:rPr>
          <w:rFonts w:ascii="Times New Roman" w:hAnsi="Times New Roman" w:cs="Times New Roman"/>
          <w:i/>
          <w:iCs/>
          <w:sz w:val="24"/>
        </w:rPr>
        <w:t></w:t>
      </w:r>
      <w:r>
        <w:rPr>
          <w:rFonts w:ascii="Times New Roman" w:eastAsia="Times New Roman" w:hAnsi="Times New Roman" w:cs="Times New Roman"/>
          <w:i/>
          <w:iCs/>
          <w:sz w:val="24"/>
        </w:rPr>
        <w:t xml:space="preserve"> </w:t>
      </w:r>
      <w:r>
        <w:rPr>
          <w:rFonts w:ascii="Times New Roman" w:hAnsi="Times New Roman" w:cs="Times New Roman"/>
          <w:i/>
          <w:iCs/>
          <w:sz w:val="24"/>
        </w:rPr>
        <w:t>учитывать и координировать отличные от собственной позиции других людей в сотрудничестве;</w:t>
      </w:r>
    </w:p>
    <w:p w:rsidR="00B24514" w:rsidRDefault="001C7168">
      <w:pPr>
        <w:snapToGrid w:val="0"/>
      </w:pPr>
      <w:r>
        <w:rPr>
          <w:rFonts w:ascii="Times New Roman" w:hAnsi="Times New Roman" w:cs="Times New Roman"/>
          <w:i/>
          <w:iCs/>
          <w:sz w:val="24"/>
        </w:rPr>
        <w:t></w:t>
      </w:r>
      <w:r>
        <w:rPr>
          <w:rFonts w:ascii="Times New Roman" w:eastAsia="Times New Roman" w:hAnsi="Times New Roman" w:cs="Times New Roman"/>
          <w:i/>
          <w:iCs/>
          <w:sz w:val="24"/>
        </w:rPr>
        <w:t xml:space="preserve"> </w:t>
      </w:r>
      <w:r>
        <w:rPr>
          <w:rFonts w:ascii="Times New Roman" w:hAnsi="Times New Roman" w:cs="Times New Roman"/>
          <w:i/>
          <w:iCs/>
          <w:sz w:val="24"/>
        </w:rPr>
        <w:t>учитывать разные мнения и интересы и обосновывать собственную позицию;</w:t>
      </w:r>
    </w:p>
    <w:p w:rsidR="00B24514" w:rsidRDefault="001C7168">
      <w:pPr>
        <w:snapToGrid w:val="0"/>
      </w:pPr>
      <w:r>
        <w:rPr>
          <w:rFonts w:ascii="Times New Roman" w:hAnsi="Times New Roman" w:cs="Times New Roman"/>
          <w:i/>
          <w:iCs/>
          <w:sz w:val="24"/>
        </w:rPr>
        <w:t></w:t>
      </w:r>
      <w:r>
        <w:rPr>
          <w:rFonts w:ascii="Times New Roman" w:eastAsia="Times New Roman" w:hAnsi="Times New Roman" w:cs="Times New Roman"/>
          <w:i/>
          <w:iCs/>
          <w:sz w:val="24"/>
        </w:rPr>
        <w:t xml:space="preserve"> </w:t>
      </w:r>
      <w:r>
        <w:rPr>
          <w:rFonts w:ascii="Times New Roman" w:hAnsi="Times New Roman" w:cs="Times New Roman"/>
          <w:i/>
          <w:iCs/>
          <w:sz w:val="24"/>
        </w:rPr>
        <w:t>понимать относительность мнений и подходов к решению проблемы;</w:t>
      </w:r>
    </w:p>
    <w:p w:rsidR="00B24514" w:rsidRDefault="001C7168">
      <w:pPr>
        <w:snapToGrid w:val="0"/>
      </w:pPr>
      <w:r>
        <w:rPr>
          <w:rFonts w:ascii="Times New Roman" w:hAnsi="Times New Roman" w:cs="Times New Roman"/>
          <w:i/>
          <w:iCs/>
          <w:sz w:val="24"/>
        </w:rPr>
        <w:t></w:t>
      </w:r>
      <w:r>
        <w:rPr>
          <w:rFonts w:ascii="Times New Roman" w:eastAsia="Times New Roman" w:hAnsi="Times New Roman" w:cs="Times New Roman"/>
          <w:i/>
          <w:iCs/>
          <w:sz w:val="24"/>
        </w:rPr>
        <w:t xml:space="preserve"> </w:t>
      </w:r>
      <w:r>
        <w:rPr>
          <w:rFonts w:ascii="Times New Roman" w:hAnsi="Times New Roman" w:cs="Times New Roman"/>
          <w:i/>
          <w:iCs/>
          <w:sz w:val="24"/>
        </w:rPr>
        <w:t>продуктивно разрешать конфликты на основе учёта интересов и позиций всех участников, поиска и оценки</w:t>
      </w:r>
    </w:p>
    <w:p w:rsidR="00B24514" w:rsidRDefault="001C7168">
      <w:pPr>
        <w:snapToGrid w:val="0"/>
      </w:pPr>
      <w:r>
        <w:rPr>
          <w:rFonts w:ascii="Times New Roman" w:hAnsi="Times New Roman" w:cs="Times New Roman"/>
          <w:i/>
          <w:iCs/>
          <w:sz w:val="24"/>
        </w:rPr>
        <w:t>альтернативных способов разрешения конфликтов; договариваться и приходить к общему решению в совместной деятельности, в том числе в ситуации столкновения интересов;</w:t>
      </w:r>
    </w:p>
    <w:p w:rsidR="00B24514" w:rsidRDefault="001C7168">
      <w:pPr>
        <w:snapToGrid w:val="0"/>
      </w:pPr>
      <w:r>
        <w:rPr>
          <w:rFonts w:ascii="Times New Roman" w:hAnsi="Times New Roman" w:cs="Times New Roman"/>
          <w:i/>
          <w:iCs/>
          <w:sz w:val="24"/>
        </w:rPr>
        <w:t></w:t>
      </w:r>
      <w:r>
        <w:rPr>
          <w:rFonts w:ascii="Times New Roman" w:eastAsia="Times New Roman" w:hAnsi="Times New Roman" w:cs="Times New Roman"/>
          <w:i/>
          <w:iCs/>
          <w:sz w:val="24"/>
        </w:rPr>
        <w:t xml:space="preserve"> </w:t>
      </w:r>
      <w:r>
        <w:rPr>
          <w:rFonts w:ascii="Times New Roman" w:hAnsi="Times New Roman" w:cs="Times New Roman"/>
          <w:i/>
          <w:iCs/>
          <w:sz w:val="24"/>
        </w:rPr>
        <w:t>брать на себя инициативу в организации совместного действия (деловое лидерство);</w:t>
      </w:r>
    </w:p>
    <w:p w:rsidR="00B24514" w:rsidRDefault="001C7168">
      <w:pPr>
        <w:snapToGrid w:val="0"/>
      </w:pPr>
      <w:r>
        <w:rPr>
          <w:rFonts w:ascii="Times New Roman" w:hAnsi="Times New Roman" w:cs="Times New Roman"/>
          <w:i/>
          <w:iCs/>
          <w:sz w:val="24"/>
        </w:rPr>
        <w:t></w:t>
      </w:r>
      <w:r>
        <w:rPr>
          <w:rFonts w:ascii="Times New Roman" w:eastAsia="Times New Roman" w:hAnsi="Times New Roman" w:cs="Times New Roman"/>
          <w:i/>
          <w:iCs/>
          <w:sz w:val="24"/>
        </w:rPr>
        <w:t xml:space="preserve"> </w:t>
      </w:r>
      <w:r>
        <w:rPr>
          <w:rFonts w:ascii="Times New Roman" w:hAnsi="Times New Roman" w:cs="Times New Roman"/>
          <w:i/>
          <w:iCs/>
          <w:sz w:val="24"/>
        </w:rPr>
        <w:t>оказывать поддержку и содействие тем, от кого зависит достижение цели в совместной деятельности;</w:t>
      </w:r>
    </w:p>
    <w:p w:rsidR="00B24514" w:rsidRDefault="001C7168">
      <w:pPr>
        <w:snapToGrid w:val="0"/>
      </w:pPr>
      <w:r>
        <w:rPr>
          <w:rFonts w:ascii="Times New Roman" w:hAnsi="Times New Roman" w:cs="Times New Roman"/>
          <w:i/>
          <w:iCs/>
          <w:sz w:val="24"/>
        </w:rPr>
        <w:t></w:t>
      </w:r>
      <w:r>
        <w:rPr>
          <w:rFonts w:ascii="Times New Roman" w:eastAsia="Times New Roman" w:hAnsi="Times New Roman" w:cs="Times New Roman"/>
          <w:i/>
          <w:iCs/>
          <w:sz w:val="24"/>
        </w:rPr>
        <w:t xml:space="preserve"> </w:t>
      </w:r>
      <w:r>
        <w:rPr>
          <w:rFonts w:ascii="Times New Roman" w:hAnsi="Times New Roman" w:cs="Times New Roman"/>
          <w:i/>
          <w:iCs/>
          <w:sz w:val="24"/>
        </w:rPr>
        <w:t>осуществлять коммуникативную рефлексию как осознание оснований собственных действий и действий партнёра;</w:t>
      </w:r>
    </w:p>
    <w:p w:rsidR="00B24514" w:rsidRDefault="001C7168">
      <w:pPr>
        <w:snapToGrid w:val="0"/>
      </w:pPr>
      <w:r>
        <w:rPr>
          <w:rFonts w:ascii="Times New Roman" w:hAnsi="Times New Roman" w:cs="Times New Roman"/>
          <w:i/>
          <w:iCs/>
          <w:sz w:val="24"/>
        </w:rPr>
        <w:t></w:t>
      </w:r>
      <w:r>
        <w:rPr>
          <w:rFonts w:ascii="Times New Roman" w:eastAsia="Times New Roman" w:hAnsi="Times New Roman" w:cs="Times New Roman"/>
          <w:i/>
          <w:iCs/>
          <w:sz w:val="24"/>
        </w:rPr>
        <w:t xml:space="preserve"> </w:t>
      </w:r>
      <w:r>
        <w:rPr>
          <w:rFonts w:ascii="Times New Roman" w:hAnsi="Times New Roman" w:cs="Times New Roman"/>
          <w:i/>
          <w:iCs/>
          <w:sz w:val="24"/>
        </w:rPr>
        <w:t>в процессе коммуникации достаточно точно, последовательно и полно передавать партнёру необходимую информацию как ориентир для построения действия.</w:t>
      </w:r>
    </w:p>
    <w:p w:rsidR="00B24514" w:rsidRDefault="00B24514">
      <w:pPr>
        <w:rPr>
          <w:rFonts w:ascii="Times New Roman" w:eastAsia="@Arial Unicode MS" w:hAnsi="Times New Roman" w:cs="Times New Roman"/>
          <w:b/>
          <w:bCs/>
          <w:i/>
          <w:iCs/>
          <w:sz w:val="24"/>
        </w:rPr>
      </w:pPr>
    </w:p>
    <w:p w:rsidR="00B24514" w:rsidRDefault="001C7168">
      <w:r>
        <w:rPr>
          <w:rFonts w:ascii="Times New Roman" w:eastAsia="@Arial Unicode MS" w:hAnsi="Times New Roman" w:cs="Times New Roman"/>
          <w:b/>
          <w:bCs/>
          <w:i/>
          <w:iCs/>
          <w:sz w:val="24"/>
        </w:rPr>
        <w:t>Познавательные УУД</w:t>
      </w:r>
    </w:p>
    <w:p w:rsidR="00B24514" w:rsidRDefault="001C7168">
      <w:r>
        <w:rPr>
          <w:rFonts w:ascii="Times New Roman" w:eastAsia="@Arial Unicode MS" w:hAnsi="Times New Roman" w:cs="Times New Roman"/>
          <w:b/>
          <w:bCs/>
          <w:i/>
          <w:iCs/>
          <w:sz w:val="24"/>
        </w:rPr>
        <w:t>Обучающийся научится:</w:t>
      </w:r>
    </w:p>
    <w:p w:rsidR="00B24514" w:rsidRDefault="001C7168">
      <w:r>
        <w:rPr>
          <w:rFonts w:ascii="Times New Roman" w:eastAsia="@Arial Unicode MS" w:hAnsi="Times New Roman" w:cs="Times New Roman"/>
          <w:sz w:val="24"/>
        </w:rPr>
        <w:t></w:t>
      </w:r>
      <w:r>
        <w:rPr>
          <w:rFonts w:ascii="Times New Roman" w:eastAsia="Times New Roman" w:hAnsi="Times New Roman" w:cs="Times New Roman"/>
          <w:sz w:val="24"/>
        </w:rPr>
        <w:t xml:space="preserve"> </w:t>
      </w:r>
      <w:r>
        <w:rPr>
          <w:rFonts w:ascii="Times New Roman" w:eastAsia="@Arial Unicode MS" w:hAnsi="Times New Roman" w:cs="Times New Roman"/>
          <w:sz w:val="24"/>
        </w:rPr>
        <w:t>основам реализации проектно-исследовательской деятельности;</w:t>
      </w:r>
    </w:p>
    <w:p w:rsidR="00B24514" w:rsidRDefault="001C7168">
      <w:r>
        <w:rPr>
          <w:rFonts w:ascii="Times New Roman" w:eastAsia="@Arial Unicode MS" w:hAnsi="Times New Roman" w:cs="Times New Roman"/>
          <w:sz w:val="24"/>
        </w:rPr>
        <w:t></w:t>
      </w:r>
      <w:r>
        <w:rPr>
          <w:rFonts w:ascii="Times New Roman" w:eastAsia="Times New Roman" w:hAnsi="Times New Roman" w:cs="Times New Roman"/>
          <w:sz w:val="24"/>
        </w:rPr>
        <w:t xml:space="preserve"> </w:t>
      </w:r>
      <w:r>
        <w:rPr>
          <w:rFonts w:ascii="Times New Roman" w:eastAsia="@Arial Unicode MS" w:hAnsi="Times New Roman" w:cs="Times New Roman"/>
          <w:sz w:val="24"/>
        </w:rPr>
        <w:t>проводить наблюдение и эксперимент под руководством учителя;</w:t>
      </w:r>
    </w:p>
    <w:p w:rsidR="00B24514" w:rsidRDefault="001C7168">
      <w:r>
        <w:rPr>
          <w:rFonts w:ascii="Times New Roman" w:eastAsia="@Arial Unicode MS" w:hAnsi="Times New Roman" w:cs="Times New Roman"/>
          <w:sz w:val="24"/>
        </w:rPr>
        <w:t></w:t>
      </w:r>
      <w:r>
        <w:rPr>
          <w:rFonts w:ascii="Times New Roman" w:eastAsia="Times New Roman" w:hAnsi="Times New Roman" w:cs="Times New Roman"/>
          <w:sz w:val="24"/>
        </w:rPr>
        <w:t xml:space="preserve"> </w:t>
      </w:r>
      <w:r>
        <w:rPr>
          <w:rFonts w:ascii="Times New Roman" w:eastAsia="@Arial Unicode MS" w:hAnsi="Times New Roman" w:cs="Times New Roman"/>
          <w:sz w:val="24"/>
        </w:rPr>
        <w:t>осуществлять расширенный поиск информации с использованием ресурсов библиотек и Интернета;</w:t>
      </w:r>
    </w:p>
    <w:p w:rsidR="00B24514" w:rsidRDefault="001C7168">
      <w:r>
        <w:rPr>
          <w:rFonts w:ascii="Times New Roman" w:eastAsia="@Arial Unicode MS" w:hAnsi="Times New Roman" w:cs="Times New Roman"/>
          <w:sz w:val="24"/>
        </w:rPr>
        <w:t></w:t>
      </w:r>
      <w:r>
        <w:rPr>
          <w:rFonts w:ascii="Times New Roman" w:eastAsia="Times New Roman" w:hAnsi="Times New Roman" w:cs="Times New Roman"/>
          <w:sz w:val="24"/>
        </w:rPr>
        <w:t xml:space="preserve"> </w:t>
      </w:r>
      <w:r>
        <w:rPr>
          <w:rFonts w:ascii="Times New Roman" w:eastAsia="@Arial Unicode MS" w:hAnsi="Times New Roman" w:cs="Times New Roman"/>
          <w:sz w:val="24"/>
        </w:rPr>
        <w:t>создавать и преобразовывать модели и схемы для решения задач;</w:t>
      </w:r>
    </w:p>
    <w:p w:rsidR="00B24514" w:rsidRDefault="001C7168">
      <w:r>
        <w:rPr>
          <w:rFonts w:ascii="Times New Roman" w:eastAsia="@Arial Unicode MS" w:hAnsi="Times New Roman" w:cs="Times New Roman"/>
          <w:sz w:val="24"/>
        </w:rPr>
        <w:lastRenderedPageBreak/>
        <w:t></w:t>
      </w:r>
      <w:r>
        <w:rPr>
          <w:rFonts w:ascii="Times New Roman" w:eastAsia="Times New Roman" w:hAnsi="Times New Roman" w:cs="Times New Roman"/>
          <w:sz w:val="24"/>
        </w:rPr>
        <w:t xml:space="preserve"> </w:t>
      </w:r>
      <w:r>
        <w:rPr>
          <w:rFonts w:ascii="Times New Roman" w:eastAsia="@Arial Unicode MS" w:hAnsi="Times New Roman" w:cs="Times New Roman"/>
          <w:sz w:val="24"/>
        </w:rPr>
        <w:t>осуществлять выбор наиболее эффективных способов решения задач в зависимости от конкретных условий;</w:t>
      </w:r>
    </w:p>
    <w:p w:rsidR="00B24514" w:rsidRDefault="001C7168">
      <w:r>
        <w:rPr>
          <w:rFonts w:ascii="Times New Roman" w:eastAsia="@Arial Unicode MS" w:hAnsi="Times New Roman" w:cs="Times New Roman"/>
          <w:sz w:val="24"/>
        </w:rPr>
        <w:t></w:t>
      </w:r>
      <w:r>
        <w:rPr>
          <w:rFonts w:ascii="Times New Roman" w:eastAsia="Times New Roman" w:hAnsi="Times New Roman" w:cs="Times New Roman"/>
          <w:sz w:val="24"/>
        </w:rPr>
        <w:t xml:space="preserve"> </w:t>
      </w:r>
      <w:r>
        <w:rPr>
          <w:rFonts w:ascii="Times New Roman" w:eastAsia="@Arial Unicode MS" w:hAnsi="Times New Roman" w:cs="Times New Roman"/>
          <w:sz w:val="24"/>
        </w:rPr>
        <w:t>давать определение понятиям;</w:t>
      </w:r>
    </w:p>
    <w:p w:rsidR="00B24514" w:rsidRDefault="001C7168">
      <w:r>
        <w:rPr>
          <w:rFonts w:ascii="Times New Roman" w:eastAsia="@Arial Unicode MS" w:hAnsi="Times New Roman" w:cs="Times New Roman"/>
          <w:sz w:val="24"/>
        </w:rPr>
        <w:t></w:t>
      </w:r>
      <w:r>
        <w:rPr>
          <w:rFonts w:ascii="Times New Roman" w:eastAsia="Times New Roman" w:hAnsi="Times New Roman" w:cs="Times New Roman"/>
          <w:sz w:val="24"/>
        </w:rPr>
        <w:t xml:space="preserve"> </w:t>
      </w:r>
      <w:r>
        <w:rPr>
          <w:rFonts w:ascii="Times New Roman" w:eastAsia="@Arial Unicode MS" w:hAnsi="Times New Roman" w:cs="Times New Roman"/>
          <w:sz w:val="24"/>
        </w:rPr>
        <w:t>устанавливать причинно-следственные связи;</w:t>
      </w:r>
    </w:p>
    <w:p w:rsidR="00B24514" w:rsidRDefault="001C7168">
      <w:r>
        <w:rPr>
          <w:rFonts w:ascii="Times New Roman" w:eastAsia="@Arial Unicode MS" w:hAnsi="Times New Roman" w:cs="Times New Roman"/>
          <w:sz w:val="24"/>
        </w:rPr>
        <w:t></w:t>
      </w:r>
      <w:r>
        <w:rPr>
          <w:rFonts w:ascii="Times New Roman" w:eastAsia="Times New Roman" w:hAnsi="Times New Roman" w:cs="Times New Roman"/>
          <w:sz w:val="24"/>
        </w:rPr>
        <w:t xml:space="preserve"> </w:t>
      </w:r>
      <w:r>
        <w:rPr>
          <w:rFonts w:ascii="Times New Roman" w:eastAsia="@Arial Unicode MS" w:hAnsi="Times New Roman" w:cs="Times New Roman"/>
          <w:sz w:val="24"/>
        </w:rPr>
        <w:t>осуществлять логическую операцию установления родовидовых отношений, ограничение понятия;</w:t>
      </w:r>
    </w:p>
    <w:p w:rsidR="00B24514" w:rsidRDefault="001C7168">
      <w:r>
        <w:rPr>
          <w:rFonts w:ascii="Times New Roman" w:eastAsia="@Arial Unicode MS" w:hAnsi="Times New Roman" w:cs="Times New Roman"/>
          <w:sz w:val="24"/>
        </w:rPr>
        <w:t></w:t>
      </w:r>
      <w:r>
        <w:rPr>
          <w:rFonts w:ascii="Times New Roman" w:eastAsia="Times New Roman" w:hAnsi="Times New Roman" w:cs="Times New Roman"/>
          <w:sz w:val="24"/>
        </w:rPr>
        <w:t xml:space="preserve"> </w:t>
      </w:r>
      <w:r>
        <w:rPr>
          <w:rFonts w:ascii="Times New Roman" w:eastAsia="@Arial Unicode MS" w:hAnsi="Times New Roman" w:cs="Times New Roman"/>
          <w:sz w:val="24"/>
        </w:rPr>
        <w:t>обобщать понятия – осуществлять логическую операцию перехода от видовых признаков к родовому понятию, от понятия с меньшим объёмом к понятию с большим объёмом;</w:t>
      </w:r>
    </w:p>
    <w:p w:rsidR="00B24514" w:rsidRDefault="001C7168">
      <w:r>
        <w:rPr>
          <w:rFonts w:ascii="Times New Roman" w:eastAsia="@Arial Unicode MS" w:hAnsi="Times New Roman" w:cs="Times New Roman"/>
          <w:sz w:val="24"/>
        </w:rPr>
        <w:t></w:t>
      </w:r>
      <w:r>
        <w:rPr>
          <w:rFonts w:ascii="Times New Roman" w:eastAsia="Times New Roman" w:hAnsi="Times New Roman" w:cs="Times New Roman"/>
          <w:sz w:val="24"/>
        </w:rPr>
        <w:t xml:space="preserve"> </w:t>
      </w:r>
      <w:r>
        <w:rPr>
          <w:rFonts w:ascii="Times New Roman" w:eastAsia="@Arial Unicode MS" w:hAnsi="Times New Roman" w:cs="Times New Roman"/>
          <w:sz w:val="24"/>
        </w:rPr>
        <w:t xml:space="preserve">осуществлять сравнение, </w:t>
      </w:r>
      <w:proofErr w:type="spellStart"/>
      <w:r>
        <w:rPr>
          <w:rFonts w:ascii="Times New Roman" w:eastAsia="@Arial Unicode MS" w:hAnsi="Times New Roman" w:cs="Times New Roman"/>
          <w:sz w:val="24"/>
        </w:rPr>
        <w:t>сериацию</w:t>
      </w:r>
      <w:proofErr w:type="spellEnd"/>
      <w:r>
        <w:rPr>
          <w:rFonts w:ascii="Times New Roman" w:eastAsia="@Arial Unicode MS" w:hAnsi="Times New Roman" w:cs="Times New Roman"/>
          <w:sz w:val="24"/>
        </w:rPr>
        <w:t xml:space="preserve"> и классификацию, самостоятельно выбирая основания и критерии для указанных логических операций;</w:t>
      </w:r>
    </w:p>
    <w:p w:rsidR="00B24514" w:rsidRDefault="001C7168">
      <w:r>
        <w:rPr>
          <w:rFonts w:ascii="Times New Roman" w:eastAsia="@Arial Unicode MS" w:hAnsi="Times New Roman" w:cs="Times New Roman"/>
          <w:sz w:val="24"/>
        </w:rPr>
        <w:t></w:t>
      </w:r>
      <w:r>
        <w:rPr>
          <w:rFonts w:ascii="Times New Roman" w:eastAsia="Times New Roman" w:hAnsi="Times New Roman" w:cs="Times New Roman"/>
          <w:sz w:val="24"/>
        </w:rPr>
        <w:t xml:space="preserve"> </w:t>
      </w:r>
      <w:r>
        <w:rPr>
          <w:rFonts w:ascii="Times New Roman" w:eastAsia="@Arial Unicode MS" w:hAnsi="Times New Roman" w:cs="Times New Roman"/>
          <w:sz w:val="24"/>
        </w:rPr>
        <w:t>строить классификацию на основе дихотомического деления (на основе отрицания);</w:t>
      </w:r>
    </w:p>
    <w:p w:rsidR="00B24514" w:rsidRDefault="001C7168">
      <w:r>
        <w:rPr>
          <w:rFonts w:ascii="Times New Roman" w:eastAsia="@Arial Unicode MS" w:hAnsi="Times New Roman" w:cs="Times New Roman"/>
          <w:sz w:val="24"/>
        </w:rPr>
        <w:t></w:t>
      </w:r>
      <w:r>
        <w:rPr>
          <w:rFonts w:ascii="Times New Roman" w:eastAsia="Times New Roman" w:hAnsi="Times New Roman" w:cs="Times New Roman"/>
          <w:sz w:val="24"/>
        </w:rPr>
        <w:t xml:space="preserve"> </w:t>
      </w:r>
      <w:r>
        <w:rPr>
          <w:rFonts w:ascii="Times New Roman" w:eastAsia="@Arial Unicode MS" w:hAnsi="Times New Roman" w:cs="Times New Roman"/>
          <w:sz w:val="24"/>
        </w:rPr>
        <w:t>строить логическое рассуждение, включающее установление причинно-следственных связей;</w:t>
      </w:r>
    </w:p>
    <w:p w:rsidR="00B24514" w:rsidRDefault="001C7168">
      <w:r>
        <w:rPr>
          <w:rFonts w:ascii="Times New Roman" w:eastAsia="@Arial Unicode MS" w:hAnsi="Times New Roman" w:cs="Times New Roman"/>
          <w:sz w:val="24"/>
        </w:rPr>
        <w:t></w:t>
      </w:r>
      <w:r>
        <w:rPr>
          <w:rFonts w:ascii="Times New Roman" w:eastAsia="Times New Roman" w:hAnsi="Times New Roman" w:cs="Times New Roman"/>
          <w:sz w:val="24"/>
        </w:rPr>
        <w:t xml:space="preserve"> </w:t>
      </w:r>
      <w:r>
        <w:rPr>
          <w:rFonts w:ascii="Times New Roman" w:eastAsia="@Arial Unicode MS" w:hAnsi="Times New Roman" w:cs="Times New Roman"/>
          <w:sz w:val="24"/>
        </w:rPr>
        <w:t>объяснять явления, процессы, связи и отношения, выявляемые в ходе исследования;</w:t>
      </w:r>
    </w:p>
    <w:p w:rsidR="00B24514" w:rsidRDefault="001C7168">
      <w:r>
        <w:rPr>
          <w:rFonts w:ascii="Times New Roman" w:eastAsia="@Arial Unicode MS" w:hAnsi="Times New Roman" w:cs="Times New Roman"/>
          <w:sz w:val="24"/>
        </w:rPr>
        <w:t></w:t>
      </w:r>
      <w:r>
        <w:rPr>
          <w:rFonts w:ascii="Times New Roman" w:eastAsia="Times New Roman" w:hAnsi="Times New Roman" w:cs="Times New Roman"/>
          <w:sz w:val="24"/>
        </w:rPr>
        <w:t xml:space="preserve"> </w:t>
      </w:r>
      <w:r>
        <w:rPr>
          <w:rFonts w:ascii="Times New Roman" w:eastAsia="@Arial Unicode MS" w:hAnsi="Times New Roman" w:cs="Times New Roman"/>
          <w:sz w:val="24"/>
        </w:rPr>
        <w:t>основам ознакомительного, изучающего, усваивающего и поискового чтения;</w:t>
      </w:r>
    </w:p>
    <w:p w:rsidR="00B24514" w:rsidRDefault="001C7168">
      <w:r>
        <w:rPr>
          <w:rFonts w:ascii="Times New Roman" w:eastAsia="@Arial Unicode MS" w:hAnsi="Times New Roman" w:cs="Times New Roman"/>
          <w:sz w:val="24"/>
        </w:rPr>
        <w:t></w:t>
      </w:r>
      <w:r>
        <w:rPr>
          <w:rFonts w:ascii="Times New Roman" w:eastAsia="Times New Roman" w:hAnsi="Times New Roman" w:cs="Times New Roman"/>
          <w:sz w:val="24"/>
        </w:rPr>
        <w:t xml:space="preserve"> </w:t>
      </w:r>
      <w:r>
        <w:rPr>
          <w:rFonts w:ascii="Times New Roman" w:eastAsia="@Arial Unicode MS" w:hAnsi="Times New Roman" w:cs="Times New Roman"/>
          <w:sz w:val="24"/>
        </w:rPr>
        <w:t>структурировать тексты, включая умение выделять главное и второстепенное, главную идею текста, выстраивать последовательность описываемых событий;</w:t>
      </w:r>
    </w:p>
    <w:p w:rsidR="00B24514" w:rsidRDefault="001C7168">
      <w:r>
        <w:rPr>
          <w:rFonts w:ascii="Times New Roman" w:eastAsia="@Arial Unicode MS" w:hAnsi="Times New Roman" w:cs="Times New Roman"/>
          <w:sz w:val="24"/>
        </w:rPr>
        <w:t></w:t>
      </w:r>
      <w:r>
        <w:rPr>
          <w:rFonts w:ascii="Times New Roman" w:eastAsia="Times New Roman" w:hAnsi="Times New Roman" w:cs="Times New Roman"/>
          <w:sz w:val="24"/>
        </w:rPr>
        <w:t xml:space="preserve"> </w:t>
      </w:r>
      <w:r>
        <w:rPr>
          <w:rFonts w:ascii="Times New Roman" w:eastAsia="@Arial Unicode MS" w:hAnsi="Times New Roman" w:cs="Times New Roman"/>
          <w:sz w:val="24"/>
        </w:rPr>
        <w:t>работать с метафорами – понимать переносный смысл выражений, понимать и употреблять обороты речи, построенные на скрытом уподоблении, образном сближении слов.</w:t>
      </w:r>
    </w:p>
    <w:p w:rsidR="00B24514" w:rsidRDefault="001C7168">
      <w:r>
        <w:rPr>
          <w:rFonts w:ascii="Times New Roman" w:eastAsia="@Arial Unicode MS" w:hAnsi="Times New Roman" w:cs="Times New Roman"/>
          <w:b/>
          <w:bCs/>
          <w:i/>
          <w:iCs/>
          <w:sz w:val="24"/>
        </w:rPr>
        <w:t>Выпускник получит возможность научиться:</w:t>
      </w:r>
    </w:p>
    <w:p w:rsidR="00B24514" w:rsidRDefault="001C7168">
      <w:r>
        <w:rPr>
          <w:rFonts w:ascii="Times New Roman" w:eastAsia="@Arial Unicode MS" w:hAnsi="Times New Roman" w:cs="Times New Roman"/>
          <w:i/>
          <w:iCs/>
          <w:sz w:val="24"/>
        </w:rPr>
        <w:t></w:t>
      </w:r>
      <w:r>
        <w:rPr>
          <w:rFonts w:ascii="Times New Roman" w:eastAsia="Times New Roman" w:hAnsi="Times New Roman" w:cs="Times New Roman"/>
          <w:i/>
          <w:iCs/>
          <w:sz w:val="24"/>
        </w:rPr>
        <w:t xml:space="preserve"> </w:t>
      </w:r>
      <w:r>
        <w:rPr>
          <w:rFonts w:ascii="Times New Roman" w:eastAsia="@Arial Unicode MS" w:hAnsi="Times New Roman" w:cs="Times New Roman"/>
          <w:i/>
          <w:iCs/>
          <w:sz w:val="24"/>
        </w:rPr>
        <w:t>основам рефлексивного чтения;</w:t>
      </w:r>
    </w:p>
    <w:p w:rsidR="00B24514" w:rsidRDefault="001C7168">
      <w:r>
        <w:rPr>
          <w:rFonts w:ascii="Times New Roman" w:eastAsia="@Arial Unicode MS" w:hAnsi="Times New Roman" w:cs="Times New Roman"/>
          <w:i/>
          <w:iCs/>
          <w:sz w:val="24"/>
        </w:rPr>
        <w:t></w:t>
      </w:r>
      <w:r>
        <w:rPr>
          <w:rFonts w:ascii="Times New Roman" w:eastAsia="Times New Roman" w:hAnsi="Times New Roman" w:cs="Times New Roman"/>
          <w:i/>
          <w:iCs/>
          <w:sz w:val="24"/>
        </w:rPr>
        <w:t xml:space="preserve"> </w:t>
      </w:r>
      <w:r>
        <w:rPr>
          <w:rFonts w:ascii="Times New Roman" w:eastAsia="@Arial Unicode MS" w:hAnsi="Times New Roman" w:cs="Times New Roman"/>
          <w:i/>
          <w:iCs/>
          <w:sz w:val="24"/>
        </w:rPr>
        <w:t>ставить проблему, аргументировать её актуальность;</w:t>
      </w:r>
    </w:p>
    <w:p w:rsidR="00B24514" w:rsidRDefault="001C7168">
      <w:r>
        <w:rPr>
          <w:rFonts w:ascii="Times New Roman" w:eastAsia="@Arial Unicode MS" w:hAnsi="Times New Roman" w:cs="Times New Roman"/>
          <w:i/>
          <w:iCs/>
          <w:sz w:val="24"/>
        </w:rPr>
        <w:t></w:t>
      </w:r>
      <w:r>
        <w:rPr>
          <w:rFonts w:ascii="Times New Roman" w:eastAsia="Times New Roman" w:hAnsi="Times New Roman" w:cs="Times New Roman"/>
          <w:i/>
          <w:iCs/>
          <w:sz w:val="24"/>
        </w:rPr>
        <w:t xml:space="preserve"> </w:t>
      </w:r>
      <w:r>
        <w:rPr>
          <w:rFonts w:ascii="Times New Roman" w:eastAsia="@Arial Unicode MS" w:hAnsi="Times New Roman" w:cs="Times New Roman"/>
          <w:i/>
          <w:iCs/>
          <w:sz w:val="24"/>
        </w:rPr>
        <w:t>самостоятельно проводить исследование на основе применения методов наблюдения и эксперимента;</w:t>
      </w:r>
    </w:p>
    <w:p w:rsidR="00B24514" w:rsidRDefault="00B24514">
      <w:pPr>
        <w:jc w:val="center"/>
        <w:rPr>
          <w:rFonts w:ascii="Times New Roman" w:hAnsi="Times New Roman" w:cs="Times New Roman"/>
          <w:i/>
          <w:iCs/>
          <w:sz w:val="24"/>
        </w:rPr>
      </w:pPr>
    </w:p>
    <w:p w:rsidR="00B24514" w:rsidRDefault="00B24514">
      <w:pPr>
        <w:rPr>
          <w:rFonts w:ascii="Times New Roman" w:hAnsi="Times New Roman" w:cs="Times New Roman"/>
          <w:i/>
          <w:iCs/>
          <w:sz w:val="24"/>
        </w:rPr>
      </w:pPr>
    </w:p>
    <w:p w:rsidR="00B24514" w:rsidRDefault="001C7168">
      <w:pPr>
        <w:jc w:val="center"/>
      </w:pPr>
      <w:r>
        <w:rPr>
          <w:rFonts w:ascii="Times New Roman" w:eastAsia="Times New Roman" w:hAnsi="Times New Roman" w:cs="Times New Roman"/>
          <w:b/>
          <w:bCs/>
          <w:sz w:val="24"/>
        </w:rPr>
        <w:t>Содержание учебного предмета</w:t>
      </w:r>
    </w:p>
    <w:p w:rsidR="00B24514" w:rsidRDefault="001C7168">
      <w:pPr>
        <w:shd w:val="clear" w:color="auto" w:fill="FFFFFF"/>
      </w:pPr>
      <w:r>
        <w:rPr>
          <w:rFonts w:ascii="Times New Roman" w:eastAsia="Times New Roman" w:hAnsi="Times New Roman" w:cs="Times New Roman"/>
          <w:b/>
          <w:sz w:val="24"/>
          <w:u w:val="single"/>
          <w:lang w:eastAsia="ru-RU"/>
        </w:rPr>
        <w:t>1-3. Повторение.  (2 ч)   Векторы. (8 ч)  Метод координат (10 ч)</w:t>
      </w:r>
    </w:p>
    <w:p w:rsidR="00B24514" w:rsidRDefault="001C7168">
      <w:pPr>
        <w:shd w:val="clear" w:color="auto" w:fill="FFFFFF"/>
        <w:jc w:val="both"/>
      </w:pPr>
      <w:r>
        <w:rPr>
          <w:rFonts w:ascii="Times New Roman" w:eastAsia="Times New Roman" w:hAnsi="Times New Roman" w:cs="Times New Roman"/>
          <w:sz w:val="24"/>
          <w:lang w:eastAsia="ru-RU"/>
        </w:rPr>
        <w:t>Понятие вектора. Равенство векторов. Сложение и вычитание векторов. Умножение вектора на число. Разложение вектора по двум неколлинеарным векторам. Координаты вектора. Простейшие задачи в координатах. Уравнения окружности и прямой. Применение векторов и координат при решении задач.</w:t>
      </w:r>
    </w:p>
    <w:p w:rsidR="00B24514" w:rsidRDefault="001C7168">
      <w:pPr>
        <w:shd w:val="clear" w:color="auto" w:fill="FFFFFF"/>
        <w:jc w:val="both"/>
      </w:pPr>
      <w:r>
        <w:rPr>
          <w:rFonts w:ascii="Times New Roman" w:eastAsia="Times New Roman" w:hAnsi="Times New Roman" w:cs="Times New Roman"/>
          <w:sz w:val="24"/>
          <w:lang w:eastAsia="ru-RU"/>
        </w:rPr>
        <w:t xml:space="preserve">Основная цель — научить учащихся выполнять действия над векторами как направленными отрезками, что важно для применения векторов в физике; познакомить с использованием векторов и метода координат при решении геометрических задач. Вектор определяется как направленный отрезок и действия над векторами вводятся так, как это принято в физике, т. е. как действия с направленными отрезками. Основное </w:t>
      </w:r>
      <w:r>
        <w:rPr>
          <w:rFonts w:ascii="Times New Roman" w:eastAsia="Times New Roman" w:hAnsi="Times New Roman" w:cs="Times New Roman"/>
          <w:spacing w:val="-1"/>
          <w:sz w:val="24"/>
          <w:lang w:eastAsia="ru-RU"/>
        </w:rPr>
        <w:t xml:space="preserve">внимание должно быть уделено выработке умений выполнять операции над векторами </w:t>
      </w:r>
      <w:r>
        <w:rPr>
          <w:rFonts w:ascii="Times New Roman" w:eastAsia="Times New Roman" w:hAnsi="Times New Roman" w:cs="Times New Roman"/>
          <w:sz w:val="24"/>
          <w:lang w:eastAsia="ru-RU"/>
        </w:rPr>
        <w:t xml:space="preserve">(складывать векторы по правилам треугольника и параллелограмма, строить вектор, </w:t>
      </w:r>
      <w:r>
        <w:rPr>
          <w:rFonts w:ascii="Times New Roman" w:eastAsia="Times New Roman" w:hAnsi="Times New Roman" w:cs="Times New Roman"/>
          <w:spacing w:val="-1"/>
          <w:sz w:val="24"/>
          <w:lang w:eastAsia="ru-RU"/>
        </w:rPr>
        <w:t xml:space="preserve">равный разности двух данных векторов, а также вектор, равный произведению данного </w:t>
      </w:r>
      <w:r>
        <w:rPr>
          <w:rFonts w:ascii="Times New Roman" w:eastAsia="Times New Roman" w:hAnsi="Times New Roman" w:cs="Times New Roman"/>
          <w:sz w:val="24"/>
          <w:lang w:eastAsia="ru-RU"/>
        </w:rPr>
        <w:t>вектора на данное число).</w:t>
      </w:r>
    </w:p>
    <w:p w:rsidR="00B24514" w:rsidRDefault="001C7168">
      <w:pPr>
        <w:shd w:val="clear" w:color="auto" w:fill="FFFFFF"/>
        <w:jc w:val="both"/>
      </w:pPr>
      <w:r>
        <w:rPr>
          <w:rFonts w:ascii="Times New Roman" w:eastAsia="Times New Roman" w:hAnsi="Times New Roman" w:cs="Times New Roman"/>
          <w:sz w:val="24"/>
          <w:lang w:eastAsia="ru-RU"/>
        </w:rPr>
        <w:t xml:space="preserve">На примерах показывается, как векторы могут применяться к решению геометрических задач. Демонстрируется эффективность применения формул для координат середины </w:t>
      </w:r>
      <w:r>
        <w:rPr>
          <w:rFonts w:ascii="Times New Roman" w:eastAsia="Times New Roman" w:hAnsi="Times New Roman" w:cs="Times New Roman"/>
          <w:spacing w:val="-1"/>
          <w:sz w:val="24"/>
          <w:lang w:eastAsia="ru-RU"/>
        </w:rPr>
        <w:t xml:space="preserve">отрезка, расстояния между двумя точками, уравнений окружности и прямой в конкретных </w:t>
      </w:r>
      <w:r>
        <w:rPr>
          <w:rFonts w:ascii="Times New Roman" w:eastAsia="Times New Roman" w:hAnsi="Times New Roman" w:cs="Times New Roman"/>
          <w:sz w:val="24"/>
          <w:lang w:eastAsia="ru-RU"/>
        </w:rPr>
        <w:t>геометрических задачах, тем самым дается представление об изучении геометрических фигур с помощью методов алгебры.</w:t>
      </w:r>
    </w:p>
    <w:p w:rsidR="00B24514" w:rsidRDefault="00B24514">
      <w:pPr>
        <w:shd w:val="clear" w:color="auto" w:fill="FFFFFF"/>
        <w:jc w:val="both"/>
        <w:rPr>
          <w:rFonts w:ascii="Times New Roman" w:eastAsia="Times New Roman" w:hAnsi="Times New Roman" w:cs="Times New Roman"/>
          <w:sz w:val="24"/>
          <w:lang w:eastAsia="ru-RU"/>
        </w:rPr>
      </w:pPr>
    </w:p>
    <w:p w:rsidR="00B24514" w:rsidRDefault="001C7168">
      <w:pPr>
        <w:shd w:val="clear" w:color="auto" w:fill="FFFFFF"/>
      </w:pPr>
      <w:r>
        <w:rPr>
          <w:rFonts w:ascii="Times New Roman" w:eastAsia="Times New Roman" w:hAnsi="Times New Roman" w:cs="Times New Roman"/>
          <w:b/>
          <w:spacing w:val="-1"/>
          <w:sz w:val="24"/>
          <w:u w:val="single"/>
          <w:lang w:eastAsia="ru-RU"/>
        </w:rPr>
        <w:t>4. Соотношения между сторонами и углами треугольника (11 ч)</w:t>
      </w:r>
    </w:p>
    <w:p w:rsidR="00B24514" w:rsidRDefault="001C7168">
      <w:pPr>
        <w:shd w:val="clear" w:color="auto" w:fill="FFFFFF"/>
        <w:jc w:val="both"/>
      </w:pPr>
      <w:r>
        <w:rPr>
          <w:rFonts w:ascii="Times New Roman" w:eastAsia="Times New Roman" w:hAnsi="Times New Roman" w:cs="Times New Roman"/>
          <w:sz w:val="24"/>
          <w:lang w:eastAsia="ru-RU"/>
        </w:rPr>
        <w:t>Синус, косинус и тангенс угла. Теоремы синусов и косинусов. Решение треугольников. Скалярное произведение векторов и его применение в геометрических задачах. Основная цель — развить умение учащихся применять тригонометрический аппарат при решении геометрических задач.</w:t>
      </w:r>
    </w:p>
    <w:p w:rsidR="00B24514" w:rsidRDefault="001C7168">
      <w:pPr>
        <w:shd w:val="clear" w:color="auto" w:fill="FFFFFF"/>
        <w:jc w:val="both"/>
      </w:pPr>
      <w:r>
        <w:rPr>
          <w:rFonts w:ascii="Times New Roman" w:eastAsia="Times New Roman" w:hAnsi="Times New Roman" w:cs="Times New Roman"/>
          <w:sz w:val="24"/>
          <w:lang w:eastAsia="ru-RU"/>
        </w:rPr>
        <w:t xml:space="preserve">Синус и косинус любого угла от 0° до 180° вводятся с помощью единичной полуокружности, доказываются теоремы синусов и косинусов и выводится еще одна </w:t>
      </w:r>
      <w:r>
        <w:rPr>
          <w:rFonts w:ascii="Times New Roman" w:eastAsia="Times New Roman" w:hAnsi="Times New Roman" w:cs="Times New Roman"/>
          <w:spacing w:val="-1"/>
          <w:sz w:val="24"/>
          <w:lang w:eastAsia="ru-RU"/>
        </w:rPr>
        <w:t xml:space="preserve">формула площади треугольника (половина произведения двух сторон на синус угла между </w:t>
      </w:r>
      <w:r>
        <w:rPr>
          <w:rFonts w:ascii="Times New Roman" w:eastAsia="Times New Roman" w:hAnsi="Times New Roman" w:cs="Times New Roman"/>
          <w:sz w:val="24"/>
          <w:lang w:eastAsia="ru-RU"/>
        </w:rPr>
        <w:t>ними). Этот аппарат применяется к решению треугольников.</w:t>
      </w:r>
    </w:p>
    <w:p w:rsidR="00B24514" w:rsidRDefault="001C7168">
      <w:pPr>
        <w:shd w:val="clear" w:color="auto" w:fill="FFFFFF"/>
        <w:jc w:val="both"/>
      </w:pPr>
      <w:r>
        <w:rPr>
          <w:rFonts w:ascii="Times New Roman" w:eastAsia="Times New Roman" w:hAnsi="Times New Roman" w:cs="Times New Roman"/>
          <w:spacing w:val="-1"/>
          <w:sz w:val="24"/>
          <w:lang w:eastAsia="ru-RU"/>
        </w:rPr>
        <w:t xml:space="preserve">Скалярное произведение векторов вводится как в физике (произведение длин векторов на косинус угла между ними). Рассматриваются свойства скалярного произведения и его </w:t>
      </w:r>
      <w:r>
        <w:rPr>
          <w:rFonts w:ascii="Times New Roman" w:eastAsia="Times New Roman" w:hAnsi="Times New Roman" w:cs="Times New Roman"/>
          <w:sz w:val="24"/>
          <w:lang w:eastAsia="ru-RU"/>
        </w:rPr>
        <w:t>применение при решении геометрических задач.</w:t>
      </w:r>
    </w:p>
    <w:p w:rsidR="00B24514" w:rsidRDefault="001C7168">
      <w:pPr>
        <w:shd w:val="clear" w:color="auto" w:fill="FFFFFF"/>
        <w:jc w:val="both"/>
      </w:pPr>
      <w:r>
        <w:rPr>
          <w:rFonts w:ascii="Times New Roman" w:eastAsia="Times New Roman" w:hAnsi="Times New Roman" w:cs="Times New Roman"/>
          <w:sz w:val="24"/>
          <w:lang w:eastAsia="ru-RU"/>
        </w:rPr>
        <w:t xml:space="preserve">Основное   внимание   следует   уделить   выработке   прочных   навыков   в   применении тригонометрического аппарата при решении геометрических задач. </w:t>
      </w:r>
    </w:p>
    <w:p w:rsidR="00B24514" w:rsidRDefault="00B24514">
      <w:pPr>
        <w:shd w:val="clear" w:color="auto" w:fill="FFFFFF"/>
        <w:jc w:val="both"/>
        <w:rPr>
          <w:rFonts w:ascii="Times New Roman" w:eastAsia="Times New Roman" w:hAnsi="Times New Roman" w:cs="Times New Roman"/>
          <w:sz w:val="24"/>
          <w:lang w:eastAsia="ru-RU"/>
        </w:rPr>
      </w:pPr>
    </w:p>
    <w:p w:rsidR="00B24514" w:rsidRDefault="001C7168">
      <w:pPr>
        <w:shd w:val="clear" w:color="auto" w:fill="FFFFFF"/>
      </w:pPr>
      <w:r>
        <w:rPr>
          <w:rFonts w:ascii="Times New Roman" w:eastAsia="Times New Roman" w:hAnsi="Times New Roman" w:cs="Times New Roman"/>
          <w:b/>
          <w:sz w:val="24"/>
          <w:u w:val="single"/>
          <w:lang w:eastAsia="ru-RU"/>
        </w:rPr>
        <w:t>5. Длина окружности и площадь круга (12 ч)</w:t>
      </w:r>
    </w:p>
    <w:p w:rsidR="00B24514" w:rsidRDefault="001C7168">
      <w:pPr>
        <w:shd w:val="clear" w:color="auto" w:fill="FFFFFF"/>
        <w:jc w:val="both"/>
      </w:pPr>
      <w:r>
        <w:rPr>
          <w:rFonts w:ascii="Times New Roman" w:eastAsia="Times New Roman" w:hAnsi="Times New Roman" w:cs="Times New Roman"/>
          <w:spacing w:val="-1"/>
          <w:sz w:val="24"/>
          <w:lang w:eastAsia="ru-RU"/>
        </w:rPr>
        <w:t xml:space="preserve">Правильные многоугольники. Окружности, описанная около правильного многоугольника </w:t>
      </w:r>
      <w:r>
        <w:rPr>
          <w:rFonts w:ascii="Times New Roman" w:eastAsia="Times New Roman" w:hAnsi="Times New Roman" w:cs="Times New Roman"/>
          <w:sz w:val="24"/>
          <w:lang w:eastAsia="ru-RU"/>
        </w:rPr>
        <w:t>и вписанная в него. Построение правильных многоугольников. Длина окружности. Площадь круга.</w:t>
      </w:r>
    </w:p>
    <w:p w:rsidR="00B24514" w:rsidRDefault="001C7168">
      <w:pPr>
        <w:shd w:val="clear" w:color="auto" w:fill="FFFFFF"/>
        <w:jc w:val="both"/>
      </w:pPr>
      <w:r>
        <w:rPr>
          <w:rFonts w:ascii="Times New Roman" w:eastAsia="Times New Roman" w:hAnsi="Times New Roman" w:cs="Times New Roman"/>
          <w:spacing w:val="-1"/>
          <w:sz w:val="24"/>
          <w:lang w:eastAsia="ru-RU"/>
        </w:rPr>
        <w:t xml:space="preserve">Основная цель — расширить знание учащихся о многоугольниках; рассмотреть понятия </w:t>
      </w:r>
      <w:r>
        <w:rPr>
          <w:rFonts w:ascii="Times New Roman" w:eastAsia="Times New Roman" w:hAnsi="Times New Roman" w:cs="Times New Roman"/>
          <w:sz w:val="24"/>
          <w:lang w:eastAsia="ru-RU"/>
        </w:rPr>
        <w:t xml:space="preserve">длины окружности и площади круга и формулы для их вычисления В начале темы дается определение правильного многоугольника и рассматриваются теоремы об окружностях, </w:t>
      </w:r>
      <w:r>
        <w:rPr>
          <w:rFonts w:ascii="Times New Roman" w:eastAsia="Times New Roman" w:hAnsi="Times New Roman" w:cs="Times New Roman"/>
          <w:spacing w:val="-1"/>
          <w:sz w:val="24"/>
          <w:lang w:eastAsia="ru-RU"/>
        </w:rPr>
        <w:t xml:space="preserve">описанной около правильного многоугольника и вписанной в него. С помощью описанной </w:t>
      </w:r>
      <w:r>
        <w:rPr>
          <w:rFonts w:ascii="Times New Roman" w:eastAsia="Times New Roman" w:hAnsi="Times New Roman" w:cs="Times New Roman"/>
          <w:sz w:val="24"/>
          <w:lang w:eastAsia="ru-RU"/>
        </w:rPr>
        <w:t>окружности решаются задачи о построении правильного шестиугольника и правильного 2ге-угольника, если дан правильный п-угольник.</w:t>
      </w:r>
    </w:p>
    <w:p w:rsidR="00B24514" w:rsidRDefault="001C7168">
      <w:pPr>
        <w:shd w:val="clear" w:color="auto" w:fill="FFFFFF"/>
        <w:jc w:val="both"/>
      </w:pPr>
      <w:r>
        <w:rPr>
          <w:rFonts w:ascii="Times New Roman" w:eastAsia="Times New Roman" w:hAnsi="Times New Roman" w:cs="Times New Roman"/>
          <w:sz w:val="24"/>
          <w:lang w:eastAsia="ru-RU"/>
        </w:rPr>
        <w:t xml:space="preserve">Формулы, выражающие сторону правильного многоугольника и радиус вписанной в него окружности через радиус описанной окружности, используются при выводе формул </w:t>
      </w:r>
      <w:r>
        <w:rPr>
          <w:rFonts w:ascii="Times New Roman" w:eastAsia="Times New Roman" w:hAnsi="Times New Roman" w:cs="Times New Roman"/>
          <w:spacing w:val="-1"/>
          <w:sz w:val="24"/>
          <w:lang w:eastAsia="ru-RU"/>
        </w:rPr>
        <w:t xml:space="preserve">длины окружности и площади круга. Вывод опирается на интуитивное представление о пределе: при неограниченном увеличении числа сторон правильного многоугольника, </w:t>
      </w:r>
      <w:r>
        <w:rPr>
          <w:rFonts w:ascii="Times New Roman" w:eastAsia="Times New Roman" w:hAnsi="Times New Roman" w:cs="Times New Roman"/>
          <w:sz w:val="24"/>
          <w:lang w:eastAsia="ru-RU"/>
        </w:rPr>
        <w:t>вписанного в окружность, его периметр стремится к длине этой окружности, а площадь — к площади круга, ограниченного окружностью.</w:t>
      </w:r>
    </w:p>
    <w:p w:rsidR="00B24514" w:rsidRDefault="001C7168">
      <w:pPr>
        <w:shd w:val="clear" w:color="auto" w:fill="FFFFFF"/>
        <w:jc w:val="both"/>
      </w:pPr>
      <w:r>
        <w:rPr>
          <w:rFonts w:ascii="Times New Roman" w:eastAsia="Times New Roman" w:hAnsi="Times New Roman" w:cs="Times New Roman"/>
          <w:sz w:val="24"/>
          <w:lang w:eastAsia="ru-RU"/>
        </w:rPr>
        <w:t xml:space="preserve"> </w:t>
      </w:r>
    </w:p>
    <w:p w:rsidR="00B24514" w:rsidRDefault="001C7168">
      <w:pPr>
        <w:shd w:val="clear" w:color="auto" w:fill="FFFFFF"/>
        <w:jc w:val="both"/>
      </w:pPr>
      <w:r>
        <w:rPr>
          <w:rFonts w:ascii="Times New Roman" w:eastAsia="Times New Roman" w:hAnsi="Times New Roman" w:cs="Times New Roman"/>
          <w:b/>
          <w:sz w:val="24"/>
          <w:u w:val="single"/>
          <w:lang w:eastAsia="ru-RU"/>
        </w:rPr>
        <w:t>6.Движения  (8 ч)</w:t>
      </w:r>
    </w:p>
    <w:p w:rsidR="00B24514" w:rsidRDefault="001C7168">
      <w:pPr>
        <w:shd w:val="clear" w:color="auto" w:fill="FFFFFF"/>
        <w:jc w:val="both"/>
      </w:pPr>
      <w:r>
        <w:rPr>
          <w:rFonts w:ascii="Times New Roman" w:eastAsia="Times New Roman" w:hAnsi="Times New Roman" w:cs="Times New Roman"/>
          <w:spacing w:val="-1"/>
          <w:sz w:val="24"/>
          <w:lang w:eastAsia="ru-RU"/>
        </w:rPr>
        <w:t xml:space="preserve">Отображение плоскости на себя. Понятие движения. Осевая и центральная симметрии. </w:t>
      </w:r>
      <w:r>
        <w:rPr>
          <w:rFonts w:ascii="Times New Roman" w:eastAsia="Times New Roman" w:hAnsi="Times New Roman" w:cs="Times New Roman"/>
          <w:sz w:val="24"/>
          <w:lang w:eastAsia="ru-RU"/>
        </w:rPr>
        <w:t>Параллельный перенос. Поворот. Наложения и движения.</w:t>
      </w:r>
    </w:p>
    <w:p w:rsidR="00B24514" w:rsidRDefault="001C7168">
      <w:pPr>
        <w:shd w:val="clear" w:color="auto" w:fill="FFFFFF"/>
        <w:jc w:val="both"/>
      </w:pPr>
      <w:r>
        <w:rPr>
          <w:rFonts w:ascii="Times New Roman" w:eastAsia="Times New Roman" w:hAnsi="Times New Roman" w:cs="Times New Roman"/>
          <w:sz w:val="24"/>
          <w:lang w:eastAsia="ru-RU"/>
        </w:rPr>
        <w:t xml:space="preserve">Основная цель — познакомить учащихся с понятием движения и его свойствами, с основными видами движений, со взаимоотношениями наложений и движений. </w:t>
      </w:r>
      <w:r>
        <w:rPr>
          <w:rFonts w:ascii="Times New Roman" w:eastAsia="Times New Roman" w:hAnsi="Times New Roman" w:cs="Times New Roman"/>
          <w:spacing w:val="-1"/>
          <w:sz w:val="24"/>
          <w:lang w:eastAsia="ru-RU"/>
        </w:rPr>
        <w:t xml:space="preserve">Движение   плоскости   вводится   как   отображение   плоскости   на   себя, сохраняющее </w:t>
      </w:r>
      <w:r>
        <w:rPr>
          <w:rFonts w:ascii="Times New Roman" w:eastAsia="Times New Roman" w:hAnsi="Times New Roman" w:cs="Times New Roman"/>
          <w:sz w:val="24"/>
          <w:lang w:eastAsia="ru-RU"/>
        </w:rPr>
        <w:t xml:space="preserve">расстояние между точками.  При рассмотрении видов движений основное внимание </w:t>
      </w:r>
      <w:r>
        <w:rPr>
          <w:rFonts w:ascii="Times New Roman" w:eastAsia="Times New Roman" w:hAnsi="Times New Roman" w:cs="Times New Roman"/>
          <w:spacing w:val="-1"/>
          <w:sz w:val="24"/>
          <w:lang w:eastAsia="ru-RU"/>
        </w:rPr>
        <w:t xml:space="preserve">уделяется построению образов точек, прямых, отрезков, треугольников при осевой и </w:t>
      </w:r>
      <w:r>
        <w:rPr>
          <w:rFonts w:ascii="Times New Roman" w:eastAsia="Times New Roman" w:hAnsi="Times New Roman" w:cs="Times New Roman"/>
          <w:sz w:val="24"/>
          <w:lang w:eastAsia="ru-RU"/>
        </w:rPr>
        <w:t xml:space="preserve">центральной симметриях, параллельном переносе, повороте. На эффектных примерах </w:t>
      </w:r>
      <w:r>
        <w:rPr>
          <w:rFonts w:ascii="Times New Roman" w:eastAsia="Times New Roman" w:hAnsi="Times New Roman" w:cs="Times New Roman"/>
          <w:spacing w:val="-1"/>
          <w:sz w:val="24"/>
          <w:lang w:eastAsia="ru-RU"/>
        </w:rPr>
        <w:t xml:space="preserve">показывается применение движений при решении геометрических задач. </w:t>
      </w:r>
      <w:r>
        <w:rPr>
          <w:rFonts w:ascii="Times New Roman" w:eastAsia="Times New Roman" w:hAnsi="Times New Roman" w:cs="Times New Roman"/>
          <w:sz w:val="24"/>
          <w:lang w:eastAsia="ru-RU"/>
        </w:rPr>
        <w:t xml:space="preserve">Понятие наложения относится в данном курсе к числу основных понятий. Доказывается, </w:t>
      </w:r>
      <w:r>
        <w:rPr>
          <w:rFonts w:ascii="Times New Roman" w:eastAsia="Times New Roman" w:hAnsi="Times New Roman" w:cs="Times New Roman"/>
          <w:spacing w:val="-2"/>
          <w:sz w:val="24"/>
          <w:lang w:eastAsia="ru-RU"/>
        </w:rPr>
        <w:t xml:space="preserve">что понятия наложения и движения являются эквивалентными: любое наложение является </w:t>
      </w:r>
      <w:r>
        <w:rPr>
          <w:rFonts w:ascii="Times New Roman" w:eastAsia="Times New Roman" w:hAnsi="Times New Roman" w:cs="Times New Roman"/>
          <w:sz w:val="24"/>
          <w:lang w:eastAsia="ru-RU"/>
        </w:rPr>
        <w:t xml:space="preserve">движением плоскости и обратно. Изучение доказательства не является обязательным, </w:t>
      </w:r>
      <w:r>
        <w:rPr>
          <w:rFonts w:ascii="Times New Roman" w:eastAsia="Times New Roman" w:hAnsi="Times New Roman" w:cs="Times New Roman"/>
          <w:spacing w:val="-1"/>
          <w:sz w:val="24"/>
          <w:lang w:eastAsia="ru-RU"/>
        </w:rPr>
        <w:t xml:space="preserve">однако следует рассмотреть связь понятий наложения и движения. </w:t>
      </w:r>
    </w:p>
    <w:p w:rsidR="00B24514" w:rsidRDefault="001C7168">
      <w:pPr>
        <w:shd w:val="clear" w:color="auto" w:fill="FFFFFF"/>
      </w:pPr>
      <w:r>
        <w:rPr>
          <w:rFonts w:ascii="Times New Roman" w:eastAsia="Times New Roman" w:hAnsi="Times New Roman" w:cs="Times New Roman"/>
          <w:b/>
          <w:spacing w:val="-1"/>
          <w:sz w:val="24"/>
          <w:u w:val="single"/>
          <w:lang w:eastAsia="ru-RU"/>
        </w:rPr>
        <w:t>7. Начальные сведения из стереометрии (8 ч)</w:t>
      </w:r>
    </w:p>
    <w:p w:rsidR="00B24514" w:rsidRDefault="001C7168">
      <w:pPr>
        <w:shd w:val="clear" w:color="auto" w:fill="FFFFFF"/>
        <w:jc w:val="both"/>
      </w:pPr>
      <w:r>
        <w:rPr>
          <w:rFonts w:ascii="Times New Roman" w:eastAsia="Times New Roman" w:hAnsi="Times New Roman" w:cs="Times New Roman"/>
          <w:spacing w:val="-1"/>
          <w:sz w:val="24"/>
          <w:lang w:eastAsia="ru-RU"/>
        </w:rPr>
        <w:t xml:space="preserve">Предмет стереометрия. Геометрические тела и поверхности. Многогранники: призма, параллелепипед, пирамида, формулы для вычисления их </w:t>
      </w:r>
      <w:r>
        <w:rPr>
          <w:rFonts w:ascii="Times New Roman" w:eastAsia="Times New Roman" w:hAnsi="Times New Roman" w:cs="Times New Roman"/>
          <w:spacing w:val="-1"/>
          <w:sz w:val="24"/>
          <w:lang w:eastAsia="ru-RU"/>
        </w:rPr>
        <w:lastRenderedPageBreak/>
        <w:t>объёмов. Тела и поверхности вращения: цилиндр, конус, сфера, шар, формулы для вычисления их площадей поверхностей и объёмов.</w:t>
      </w:r>
    </w:p>
    <w:p w:rsidR="00B24514" w:rsidRDefault="001C7168">
      <w:pPr>
        <w:shd w:val="clear" w:color="auto" w:fill="FFFFFF"/>
        <w:jc w:val="both"/>
      </w:pPr>
      <w:r>
        <w:rPr>
          <w:rFonts w:ascii="Times New Roman" w:eastAsia="Times New Roman" w:hAnsi="Times New Roman" w:cs="Times New Roman"/>
          <w:spacing w:val="-1"/>
          <w:sz w:val="24"/>
          <w:lang w:eastAsia="ru-RU"/>
        </w:rPr>
        <w:t>Основная цель – дать начальное представление о телах и поверхностях в пространстве; познакомить учащихся с основными формулами для вычисления площадей поверхностей и объёмов тел.</w:t>
      </w:r>
    </w:p>
    <w:p w:rsidR="00B24514" w:rsidRDefault="001C7168">
      <w:pPr>
        <w:shd w:val="clear" w:color="auto" w:fill="FFFFFF"/>
        <w:jc w:val="both"/>
      </w:pPr>
      <w:r>
        <w:rPr>
          <w:rFonts w:ascii="Times New Roman" w:eastAsia="Times New Roman" w:hAnsi="Times New Roman" w:cs="Times New Roman"/>
          <w:spacing w:val="-1"/>
          <w:sz w:val="24"/>
          <w:lang w:eastAsia="ru-RU"/>
        </w:rPr>
        <w:t>Рассмотрение простейших многогранников (призма, параллелепипеда, пирамиды), а также тел и поверхностей вращения (цилиндра, конуса, сферы, шара) проводится на основе наглядных представлений, без привлечения аксиом стереометрии. Формулы для вычисления объёмов указанных тел выводятся на основе принципа Кавальери, формулы для вычисления площадей боковых поверхностей цилиндра и конуса получаются с помощью развёрток этих поверхностей, формула площади сферы приводится без обоснования.</w:t>
      </w:r>
    </w:p>
    <w:p w:rsidR="00B24514" w:rsidRDefault="001C7168">
      <w:pPr>
        <w:shd w:val="clear" w:color="auto" w:fill="FFFFFF"/>
      </w:pPr>
      <w:r>
        <w:rPr>
          <w:rFonts w:ascii="Times New Roman" w:eastAsia="Times New Roman" w:hAnsi="Times New Roman" w:cs="Times New Roman"/>
          <w:b/>
          <w:spacing w:val="-1"/>
          <w:sz w:val="24"/>
          <w:u w:val="single"/>
          <w:lang w:eastAsia="ru-RU"/>
        </w:rPr>
        <w:t>8. Об аксиомах геометрии</w:t>
      </w:r>
      <w:r>
        <w:rPr>
          <w:rFonts w:ascii="Times New Roman" w:eastAsia="Times New Roman" w:hAnsi="Times New Roman" w:cs="Times New Roman"/>
          <w:spacing w:val="-1"/>
          <w:sz w:val="24"/>
          <w:u w:val="single"/>
          <w:lang w:eastAsia="ru-RU"/>
        </w:rPr>
        <w:t xml:space="preserve">  </w:t>
      </w:r>
      <w:r>
        <w:rPr>
          <w:rFonts w:ascii="Times New Roman" w:eastAsia="Times New Roman" w:hAnsi="Times New Roman" w:cs="Times New Roman"/>
          <w:b/>
          <w:bCs/>
          <w:spacing w:val="-1"/>
          <w:sz w:val="24"/>
          <w:u w:val="single"/>
          <w:lang w:eastAsia="ru-RU"/>
        </w:rPr>
        <w:t>(2 ч.)</w:t>
      </w:r>
    </w:p>
    <w:p w:rsidR="00B24514" w:rsidRDefault="001C7168">
      <w:pPr>
        <w:shd w:val="clear" w:color="auto" w:fill="FFFFFF"/>
        <w:jc w:val="both"/>
      </w:pPr>
      <w:r>
        <w:rPr>
          <w:rFonts w:ascii="Times New Roman" w:eastAsia="Times New Roman" w:hAnsi="Times New Roman" w:cs="Times New Roman"/>
          <w:spacing w:val="-1"/>
          <w:sz w:val="24"/>
          <w:lang w:eastAsia="ru-RU"/>
        </w:rPr>
        <w:t>Беседа об аксиомах геометрии.</w:t>
      </w:r>
    </w:p>
    <w:p w:rsidR="00B24514" w:rsidRDefault="001C7168">
      <w:pPr>
        <w:shd w:val="clear" w:color="auto" w:fill="FFFFFF"/>
        <w:jc w:val="both"/>
      </w:pPr>
      <w:r>
        <w:rPr>
          <w:rFonts w:ascii="Times New Roman" w:eastAsia="Times New Roman" w:hAnsi="Times New Roman" w:cs="Times New Roman"/>
          <w:spacing w:val="-1"/>
          <w:sz w:val="24"/>
          <w:lang w:eastAsia="ru-RU"/>
        </w:rPr>
        <w:t>Основная цель – дать более глубокое представление о системе аксиом планиметрии и аксиоматическом методе.</w:t>
      </w:r>
    </w:p>
    <w:p w:rsidR="00B24514" w:rsidRDefault="001C7168">
      <w:pPr>
        <w:shd w:val="clear" w:color="auto" w:fill="FFFFFF"/>
      </w:pPr>
      <w:r>
        <w:rPr>
          <w:rFonts w:ascii="Times New Roman" w:eastAsia="Times New Roman" w:hAnsi="Times New Roman" w:cs="Times New Roman"/>
          <w:spacing w:val="-1"/>
          <w:sz w:val="24"/>
          <w:lang w:eastAsia="ru-RU"/>
        </w:rPr>
        <w:t>Различные системы аксиом, различные способы введения понятия равенства фигур.</w:t>
      </w:r>
    </w:p>
    <w:p w:rsidR="00B24514" w:rsidRDefault="001C7168" w:rsidP="009C3F2B">
      <w:pPr>
        <w:shd w:val="clear" w:color="auto" w:fill="FFFFFF"/>
        <w:spacing w:after="120"/>
        <w:jc w:val="both"/>
        <w:rPr>
          <w:rFonts w:ascii="Times New Roman" w:hAnsi="Times New Roman" w:cs="Times New Roman"/>
          <w:sz w:val="24"/>
        </w:rPr>
      </w:pPr>
      <w:r>
        <w:rPr>
          <w:rFonts w:ascii="Times New Roman" w:eastAsia="Times New Roman" w:hAnsi="Times New Roman" w:cs="Times New Roman"/>
          <w:b/>
          <w:sz w:val="24"/>
          <w:u w:val="single"/>
          <w:lang w:eastAsia="ru-RU"/>
        </w:rPr>
        <w:t>9. Повторение. Решение задач (7 ч)</w:t>
      </w:r>
      <w:r w:rsidR="009C3F2B">
        <w:rPr>
          <w:rFonts w:ascii="Times New Roman" w:hAnsi="Times New Roman" w:cs="Times New Roman"/>
          <w:sz w:val="24"/>
        </w:rPr>
        <w:t xml:space="preserve"> </w:t>
      </w:r>
    </w:p>
    <w:p w:rsidR="00B24514" w:rsidRDefault="00B24514" w:rsidP="009C3F2B">
      <w:pPr>
        <w:rPr>
          <w:rFonts w:ascii="Times New Roman" w:hAnsi="Times New Roman" w:cs="Times New Roman"/>
          <w:b/>
          <w:bCs/>
          <w:sz w:val="24"/>
        </w:rPr>
      </w:pPr>
    </w:p>
    <w:p w:rsidR="00B24514" w:rsidRDefault="001C7168">
      <w:pPr>
        <w:jc w:val="center"/>
      </w:pPr>
      <w:r>
        <w:rPr>
          <w:rFonts w:ascii="Times New Roman" w:hAnsi="Times New Roman" w:cs="Times New Roman"/>
          <w:b/>
          <w:bCs/>
          <w:sz w:val="24"/>
        </w:rPr>
        <w:t>Календарно-тематическое планирование</w:t>
      </w:r>
    </w:p>
    <w:p w:rsidR="00B24514" w:rsidRDefault="00B24514">
      <w:pPr>
        <w:jc w:val="center"/>
        <w:rPr>
          <w:rFonts w:ascii="Times New Roman" w:hAnsi="Times New Roman" w:cs="Times New Roman"/>
          <w:b/>
          <w:bCs/>
          <w:sz w:val="24"/>
        </w:rPr>
      </w:pPr>
    </w:p>
    <w:p w:rsidR="00B24514" w:rsidRDefault="00B24514">
      <w:pPr>
        <w:jc w:val="center"/>
        <w:rPr>
          <w:rFonts w:ascii="Times New Roman" w:hAnsi="Times New Roman" w:cs="Times New Roman"/>
          <w:b/>
          <w:bCs/>
          <w:sz w:val="24"/>
        </w:rPr>
      </w:pPr>
    </w:p>
    <w:tbl>
      <w:tblPr>
        <w:tblW w:w="0" w:type="auto"/>
        <w:tblInd w:w="-55" w:type="dxa"/>
        <w:tblLayout w:type="fixed"/>
        <w:tblLook w:val="0000" w:firstRow="0" w:lastRow="0" w:firstColumn="0" w:lastColumn="0" w:noHBand="0" w:noVBand="0"/>
      </w:tblPr>
      <w:tblGrid>
        <w:gridCol w:w="918"/>
        <w:gridCol w:w="2282"/>
        <w:gridCol w:w="1133"/>
        <w:gridCol w:w="1587"/>
        <w:gridCol w:w="5013"/>
        <w:gridCol w:w="1134"/>
        <w:gridCol w:w="1116"/>
        <w:gridCol w:w="1950"/>
      </w:tblGrid>
      <w:tr w:rsidR="00B24514">
        <w:trPr>
          <w:cantSplit/>
        </w:trPr>
        <w:tc>
          <w:tcPr>
            <w:tcW w:w="918" w:type="dxa"/>
            <w:vMerge w:val="restart"/>
            <w:tcBorders>
              <w:top w:val="single" w:sz="4" w:space="0" w:color="000000"/>
              <w:left w:val="single" w:sz="4" w:space="0" w:color="000000"/>
              <w:bottom w:val="single" w:sz="4" w:space="0" w:color="000000"/>
            </w:tcBorders>
            <w:shd w:val="clear" w:color="auto" w:fill="auto"/>
          </w:tcPr>
          <w:p w:rsidR="00B24514" w:rsidRDefault="001C7168">
            <w:pPr>
              <w:pStyle w:val="ad"/>
              <w:snapToGrid w:val="0"/>
              <w:jc w:val="center"/>
            </w:pPr>
            <w:r>
              <w:rPr>
                <w:rFonts w:ascii="Times New Roman" w:eastAsia="Times New Roman" w:hAnsi="Times New Roman" w:cs="Times New Roman"/>
                <w:sz w:val="24"/>
                <w:szCs w:val="24"/>
              </w:rPr>
              <w:t xml:space="preserve">№ </w:t>
            </w:r>
            <w:r>
              <w:rPr>
                <w:rFonts w:ascii="Times New Roman" w:hAnsi="Times New Roman" w:cs="Times New Roman"/>
                <w:sz w:val="24"/>
                <w:szCs w:val="24"/>
              </w:rPr>
              <w:t>урока</w:t>
            </w:r>
          </w:p>
        </w:tc>
        <w:tc>
          <w:tcPr>
            <w:tcW w:w="2282" w:type="dxa"/>
            <w:vMerge w:val="restart"/>
            <w:tcBorders>
              <w:top w:val="single" w:sz="4" w:space="0" w:color="000000"/>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Тема урока</w:t>
            </w:r>
          </w:p>
        </w:tc>
        <w:tc>
          <w:tcPr>
            <w:tcW w:w="1133" w:type="dxa"/>
            <w:vMerge w:val="restart"/>
            <w:tcBorders>
              <w:top w:val="single" w:sz="4" w:space="0" w:color="000000"/>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Количество часов</w:t>
            </w:r>
          </w:p>
        </w:tc>
        <w:tc>
          <w:tcPr>
            <w:tcW w:w="1587" w:type="dxa"/>
            <w:vMerge w:val="restart"/>
            <w:tcBorders>
              <w:top w:val="single" w:sz="4" w:space="0" w:color="000000"/>
              <w:left w:val="single" w:sz="4" w:space="0" w:color="000000"/>
              <w:bottom w:val="single" w:sz="4" w:space="0" w:color="000000"/>
            </w:tcBorders>
            <w:shd w:val="clear" w:color="auto" w:fill="auto"/>
          </w:tcPr>
          <w:p w:rsidR="00B24514" w:rsidRDefault="001C7168">
            <w:pPr>
              <w:snapToGrid w:val="0"/>
            </w:pPr>
            <w:r>
              <w:rPr>
                <w:rFonts w:ascii="Times New Roman" w:eastAsia="Times New Roman" w:hAnsi="Times New Roman" w:cs="Times New Roman"/>
                <w:sz w:val="24"/>
                <w:lang w:eastAsia="ar-SA" w:bidi="ar-SA"/>
              </w:rPr>
              <w:t xml:space="preserve">Неурочные  формы </w:t>
            </w:r>
          </w:p>
        </w:tc>
        <w:tc>
          <w:tcPr>
            <w:tcW w:w="5013" w:type="dxa"/>
            <w:vMerge w:val="restart"/>
            <w:tcBorders>
              <w:top w:val="single" w:sz="4" w:space="0" w:color="000000"/>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Характеристика основных видов учебной деятельности учащихся</w:t>
            </w:r>
          </w:p>
        </w:tc>
        <w:tc>
          <w:tcPr>
            <w:tcW w:w="2250" w:type="dxa"/>
            <w:gridSpan w:val="2"/>
            <w:tcBorders>
              <w:top w:val="single" w:sz="4" w:space="0" w:color="000000"/>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Дата проведения</w:t>
            </w:r>
          </w:p>
        </w:tc>
        <w:tc>
          <w:tcPr>
            <w:tcW w:w="1950" w:type="dxa"/>
            <w:tcBorders>
              <w:top w:val="single" w:sz="4" w:space="0" w:color="000000"/>
              <w:left w:val="single" w:sz="4" w:space="0" w:color="000000"/>
              <w:bottom w:val="single" w:sz="4" w:space="0" w:color="000000"/>
              <w:right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Примечание</w:t>
            </w:r>
          </w:p>
          <w:p w:rsidR="00B24514" w:rsidRDefault="00B24514">
            <w:pPr>
              <w:pStyle w:val="ad"/>
              <w:jc w:val="center"/>
              <w:rPr>
                <w:rFonts w:ascii="Times New Roman" w:hAnsi="Times New Roman" w:cs="Times New Roman"/>
                <w:sz w:val="24"/>
                <w:szCs w:val="24"/>
              </w:rPr>
            </w:pPr>
          </w:p>
        </w:tc>
      </w:tr>
      <w:tr w:rsidR="00B24514">
        <w:trPr>
          <w:cantSplit/>
        </w:trPr>
        <w:tc>
          <w:tcPr>
            <w:tcW w:w="918" w:type="dxa"/>
            <w:vMerge/>
            <w:tcBorders>
              <w:top w:val="single" w:sz="4" w:space="0" w:color="000000"/>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c>
          <w:tcPr>
            <w:tcW w:w="2282" w:type="dxa"/>
            <w:vMerge/>
            <w:tcBorders>
              <w:top w:val="single" w:sz="4" w:space="0" w:color="000000"/>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c>
          <w:tcPr>
            <w:tcW w:w="1133" w:type="dxa"/>
            <w:vMerge/>
            <w:tcBorders>
              <w:top w:val="single" w:sz="4" w:space="0" w:color="000000"/>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c>
          <w:tcPr>
            <w:tcW w:w="1587" w:type="dxa"/>
            <w:vMerge/>
            <w:tcBorders>
              <w:top w:val="single" w:sz="4" w:space="0" w:color="000000"/>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top w:val="single" w:sz="4" w:space="0" w:color="000000"/>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tcBorders>
            <w:shd w:val="clear" w:color="auto" w:fill="auto"/>
          </w:tcPr>
          <w:p w:rsidR="00B24514" w:rsidRDefault="001C7168">
            <w:pPr>
              <w:pStyle w:val="ad"/>
              <w:snapToGrid w:val="0"/>
            </w:pPr>
            <w:r>
              <w:rPr>
                <w:rFonts w:ascii="Times New Roman" w:hAnsi="Times New Roman" w:cs="Times New Roman"/>
                <w:sz w:val="24"/>
                <w:szCs w:val="24"/>
              </w:rPr>
              <w:t>По плану</w:t>
            </w:r>
          </w:p>
        </w:tc>
        <w:tc>
          <w:tcPr>
            <w:tcW w:w="1116" w:type="dxa"/>
            <w:tcBorders>
              <w:top w:val="single" w:sz="4" w:space="0" w:color="000000"/>
              <w:left w:val="single" w:sz="4" w:space="0" w:color="000000"/>
              <w:bottom w:val="single" w:sz="4" w:space="0" w:color="000000"/>
            </w:tcBorders>
            <w:shd w:val="clear" w:color="auto" w:fill="auto"/>
          </w:tcPr>
          <w:p w:rsidR="00B24514" w:rsidRDefault="001C7168">
            <w:pPr>
              <w:pStyle w:val="ad"/>
              <w:snapToGrid w:val="0"/>
            </w:pPr>
            <w:r>
              <w:rPr>
                <w:rFonts w:ascii="Times New Roman" w:hAnsi="Times New Roman" w:cs="Times New Roman"/>
                <w:sz w:val="24"/>
                <w:szCs w:val="24"/>
              </w:rPr>
              <w:t>По факту</w:t>
            </w:r>
          </w:p>
        </w:tc>
        <w:tc>
          <w:tcPr>
            <w:tcW w:w="1950" w:type="dxa"/>
            <w:tcBorders>
              <w:top w:val="single" w:sz="4" w:space="0" w:color="000000"/>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c>
          <w:tcPr>
            <w:tcW w:w="1133" w:type="dxa"/>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b/>
                <w:bCs/>
                <w:sz w:val="24"/>
                <w:szCs w:val="24"/>
              </w:rPr>
              <w:t xml:space="preserve">1 четверть </w:t>
            </w: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15133" w:type="dxa"/>
            <w:gridSpan w:val="8"/>
            <w:tcBorders>
              <w:left w:val="single" w:sz="4" w:space="0" w:color="000000"/>
              <w:bottom w:val="single" w:sz="4" w:space="0" w:color="000000"/>
              <w:right w:val="single" w:sz="4" w:space="0" w:color="000000"/>
            </w:tcBorders>
            <w:shd w:val="clear" w:color="auto" w:fill="auto"/>
          </w:tcPr>
          <w:p w:rsidR="00B24514" w:rsidRDefault="00B24514">
            <w:pPr>
              <w:snapToGrid w:val="0"/>
              <w:spacing w:line="276" w:lineRule="auto"/>
              <w:rPr>
                <w:rFonts w:ascii="Times New Roman" w:hAnsi="Times New Roman" w:cs="Times New Roman"/>
                <w:sz w:val="24"/>
              </w:rPr>
            </w:pPr>
          </w:p>
          <w:p w:rsidR="00B24514" w:rsidRDefault="001C7168">
            <w:pPr>
              <w:shd w:val="clear" w:color="auto" w:fill="FFFFFF"/>
              <w:spacing w:line="276" w:lineRule="auto"/>
              <w:ind w:left="-104"/>
            </w:pPr>
            <w:r>
              <w:rPr>
                <w:rFonts w:ascii="Times New Roman" w:hAnsi="Times New Roman" w:cs="Times New Roman"/>
                <w:b/>
                <w:bCs/>
                <w:sz w:val="24"/>
              </w:rPr>
              <w:t xml:space="preserve">Повторение за курс 8 класса. </w:t>
            </w:r>
            <w:r>
              <w:rPr>
                <w:rFonts w:ascii="Times New Roman" w:hAnsi="Times New Roman" w:cs="Times New Roman"/>
                <w:b/>
                <w:sz w:val="24"/>
              </w:rPr>
              <w:t>(2</w:t>
            </w:r>
            <w:r>
              <w:rPr>
                <w:rFonts w:ascii="Times New Roman" w:eastAsia="Calibri" w:hAnsi="Times New Roman" w:cs="Times New Roman"/>
                <w:b/>
                <w:sz w:val="24"/>
              </w:rPr>
              <w:t>час</w:t>
            </w:r>
            <w:r>
              <w:rPr>
                <w:rFonts w:ascii="Times New Roman" w:hAnsi="Times New Roman" w:cs="Times New Roman"/>
                <w:b/>
                <w:sz w:val="24"/>
              </w:rPr>
              <w:t>)</w:t>
            </w: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hd w:val="clear" w:color="auto" w:fill="FFFFFF"/>
              <w:spacing w:line="276" w:lineRule="auto"/>
            </w:pPr>
            <w:r>
              <w:rPr>
                <w:rFonts w:ascii="Times New Roman" w:hAnsi="Times New Roman" w:cs="Times New Roman"/>
                <w:sz w:val="24"/>
              </w:rPr>
              <w:t xml:space="preserve">Повторение. Треугольники. </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val="restart"/>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hd w:val="clear" w:color="auto" w:fill="FFFFFF"/>
              <w:spacing w:line="276" w:lineRule="auto"/>
              <w:ind w:firstLine="5"/>
            </w:pPr>
            <w:r>
              <w:rPr>
                <w:rFonts w:ascii="Times New Roman" w:hAnsi="Times New Roman" w:cs="Times New Roman"/>
                <w:sz w:val="24"/>
              </w:rPr>
              <w:t>Повторение. Четырехугольники.</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15133" w:type="dxa"/>
            <w:gridSpan w:val="8"/>
            <w:tcBorders>
              <w:left w:val="single" w:sz="4" w:space="0" w:color="000000"/>
              <w:bottom w:val="single" w:sz="4" w:space="0" w:color="000000"/>
              <w:right w:val="single" w:sz="4" w:space="0" w:color="000000"/>
            </w:tcBorders>
            <w:shd w:val="clear" w:color="auto" w:fill="auto"/>
          </w:tcPr>
          <w:p w:rsidR="00B24514" w:rsidRDefault="001C7168">
            <w:pPr>
              <w:tabs>
                <w:tab w:val="left" w:pos="5593"/>
                <w:tab w:val="center" w:pos="7121"/>
              </w:tabs>
            </w:pPr>
            <w:r>
              <w:rPr>
                <w:rFonts w:ascii="Times New Roman" w:hAnsi="Times New Roman" w:cs="Times New Roman"/>
                <w:b/>
                <w:sz w:val="24"/>
              </w:rPr>
              <w:t>Глава I</w:t>
            </w:r>
            <w:r>
              <w:rPr>
                <w:rFonts w:ascii="Times New Roman" w:hAnsi="Times New Roman" w:cs="Times New Roman"/>
                <w:b/>
                <w:sz w:val="24"/>
                <w:lang w:val="en-US"/>
              </w:rPr>
              <w:t>X</w:t>
            </w:r>
            <w:r>
              <w:rPr>
                <w:rFonts w:ascii="Times New Roman" w:hAnsi="Times New Roman" w:cs="Times New Roman"/>
                <w:b/>
                <w:sz w:val="24"/>
              </w:rPr>
              <w:t>.   Векторы. (8 час)</w:t>
            </w: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hd w:val="clear" w:color="auto" w:fill="FFFFFF"/>
              <w:spacing w:line="276" w:lineRule="auto"/>
              <w:ind w:hanging="5"/>
            </w:pPr>
            <w:r>
              <w:rPr>
                <w:rFonts w:ascii="Times New Roman" w:hAnsi="Times New Roman" w:cs="Times New Roman"/>
                <w:sz w:val="24"/>
              </w:rPr>
              <w:t xml:space="preserve">Понятие вектора. Равенство векторов.  </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val="restart"/>
            <w:tcBorders>
              <w:left w:val="single" w:sz="4" w:space="0" w:color="000000"/>
              <w:bottom w:val="single" w:sz="4" w:space="0" w:color="000000"/>
            </w:tcBorders>
            <w:shd w:val="clear" w:color="auto" w:fill="auto"/>
          </w:tcPr>
          <w:p w:rsidR="00B24514" w:rsidRDefault="001C7168">
            <w:pPr>
              <w:snapToGrid w:val="0"/>
              <w:jc w:val="both"/>
            </w:pPr>
            <w:r>
              <w:rPr>
                <w:rFonts w:ascii="Times New Roman" w:eastAsia="Times New Roman" w:hAnsi="Times New Roman" w:cs="Times New Roman"/>
                <w:sz w:val="24"/>
                <w:lang w:eastAsia="ru-RU"/>
              </w:rPr>
              <w:t xml:space="preserve">Формулировать определения и иллюстрировать понятия вектора, его длины, коллинеарных и равных векторов; мотивировать введение понятий и действий, связанных с векторами, соответствующими примерами, относящимся к физическим </w:t>
            </w:r>
            <w:r>
              <w:rPr>
                <w:rFonts w:ascii="Times New Roman" w:eastAsia="Times New Roman" w:hAnsi="Times New Roman" w:cs="Times New Roman"/>
                <w:sz w:val="24"/>
                <w:lang w:eastAsia="ru-RU"/>
              </w:rPr>
              <w:lastRenderedPageBreak/>
              <w:t>векторным величинам; применять векторы и действия над ними при решении геометрических задач.</w:t>
            </w: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hd w:val="clear" w:color="auto" w:fill="FFFFFF"/>
              <w:spacing w:line="276" w:lineRule="auto"/>
              <w:ind w:hanging="5"/>
            </w:pPr>
            <w:r>
              <w:rPr>
                <w:rFonts w:ascii="Times New Roman" w:hAnsi="Times New Roman" w:cs="Times New Roman"/>
                <w:sz w:val="24"/>
              </w:rPr>
              <w:t>Откладывание вектора от данной точки.</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hd w:val="clear" w:color="auto" w:fill="FFFFFF"/>
              <w:spacing w:line="276" w:lineRule="auto"/>
              <w:ind w:hanging="5"/>
            </w:pPr>
            <w:r>
              <w:rPr>
                <w:rFonts w:ascii="Times New Roman" w:hAnsi="Times New Roman" w:cs="Times New Roman"/>
                <w:sz w:val="24"/>
              </w:rPr>
              <w:t xml:space="preserve">Сумма двух </w:t>
            </w:r>
            <w:r>
              <w:rPr>
                <w:rFonts w:ascii="Times New Roman" w:hAnsi="Times New Roman" w:cs="Times New Roman"/>
                <w:sz w:val="24"/>
              </w:rPr>
              <w:lastRenderedPageBreak/>
              <w:t xml:space="preserve">векторов. Законы сложения векторов. Правило параллелограмма. </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lastRenderedPageBreak/>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sz w:val="24"/>
              </w:rPr>
              <w:t>Сумма нескольких векторов.</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sz w:val="24"/>
              </w:rPr>
              <w:t>Вычитание векторов.</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hd w:val="clear" w:color="auto" w:fill="FFFFFF"/>
              <w:spacing w:line="276" w:lineRule="auto"/>
              <w:ind w:hanging="5"/>
            </w:pPr>
            <w:r>
              <w:rPr>
                <w:rFonts w:ascii="Times New Roman" w:hAnsi="Times New Roman" w:cs="Times New Roman"/>
                <w:sz w:val="24"/>
              </w:rPr>
              <w:t xml:space="preserve">Произведение вектора на число. </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sz w:val="24"/>
              </w:rPr>
              <w:t xml:space="preserve">Применение векторов к решению задач.  </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sz w:val="24"/>
              </w:rPr>
              <w:t xml:space="preserve">Средняя линия трапеции. </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15133" w:type="dxa"/>
            <w:gridSpan w:val="8"/>
            <w:tcBorders>
              <w:left w:val="single" w:sz="4" w:space="0" w:color="000000"/>
              <w:bottom w:val="single" w:sz="4" w:space="0" w:color="000000"/>
              <w:right w:val="single" w:sz="4" w:space="0" w:color="000000"/>
            </w:tcBorders>
            <w:shd w:val="clear" w:color="auto" w:fill="auto"/>
          </w:tcPr>
          <w:p w:rsidR="00B24514" w:rsidRDefault="001C7168">
            <w:pPr>
              <w:pStyle w:val="15"/>
              <w:spacing w:after="0"/>
              <w:ind w:left="0"/>
              <w:contextualSpacing/>
            </w:pPr>
            <w:r>
              <w:rPr>
                <w:rFonts w:ascii="Times New Roman" w:hAnsi="Times New Roman" w:cs="Times New Roman"/>
                <w:b/>
                <w:sz w:val="24"/>
                <w:szCs w:val="24"/>
              </w:rPr>
              <w:t>Глава Х. Метод координат. (10 час)</w:t>
            </w: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sz w:val="24"/>
              </w:rPr>
              <w:t xml:space="preserve">Разложение вектора по двум неколлинеарным векторам. </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val="restart"/>
            <w:tcBorders>
              <w:left w:val="single" w:sz="4" w:space="0" w:color="000000"/>
              <w:bottom w:val="single" w:sz="4" w:space="0" w:color="000000"/>
            </w:tcBorders>
            <w:shd w:val="clear" w:color="auto" w:fill="auto"/>
          </w:tcPr>
          <w:p w:rsidR="00B24514" w:rsidRDefault="001C7168">
            <w:pPr>
              <w:snapToGrid w:val="0"/>
              <w:jc w:val="both"/>
            </w:pPr>
            <w:r>
              <w:rPr>
                <w:rFonts w:ascii="Times New Roman" w:eastAsia="Times New Roman" w:hAnsi="Times New Roman" w:cs="Times New Roman"/>
                <w:b/>
                <w:bCs/>
                <w:sz w:val="24"/>
                <w:lang w:eastAsia="ru-RU"/>
              </w:rPr>
              <w:t xml:space="preserve"> </w:t>
            </w:r>
            <w:r>
              <w:rPr>
                <w:rFonts w:ascii="Times New Roman" w:eastAsia="Times New Roman" w:hAnsi="Times New Roman" w:cs="Times New Roman"/>
                <w:sz w:val="24"/>
                <w:lang w:eastAsia="ru-RU"/>
              </w:rPr>
              <w:t>Объяснять и иллюстрировать понятия прямоугольной системы координат, координат точки и координат вектора; выводить и использовать при решении задач формулы координат середины отрезка, длины вектора, расстояния между двумя точками, уравнения окружности и прямой.</w:t>
            </w: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sz w:val="24"/>
              </w:rPr>
              <w:t>Координаты вектора.</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sz w:val="24"/>
              </w:rPr>
              <w:t>Связь между координатами вектора и координатами его начала и конца.</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sz w:val="24"/>
              </w:rPr>
              <w:t xml:space="preserve">Простейшие задачи в координатах </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sz w:val="24"/>
              </w:rPr>
              <w:t xml:space="preserve">Уравнение линии на плоскости. </w:t>
            </w:r>
            <w:r>
              <w:rPr>
                <w:rFonts w:ascii="Times New Roman" w:hAnsi="Times New Roman" w:cs="Times New Roman"/>
                <w:sz w:val="24"/>
              </w:rPr>
              <w:lastRenderedPageBreak/>
              <w:t xml:space="preserve">Уравнение окружности. </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lastRenderedPageBreak/>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sz w:val="24"/>
              </w:rPr>
              <w:t>Уравнения окружности. Решение задач.</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sz w:val="24"/>
              </w:rPr>
              <w:t>Уравнение прямой. Решение задач.</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sz w:val="24"/>
              </w:rPr>
              <w:t>Решение задач методом координат.</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sz w:val="24"/>
              </w:rPr>
              <w:t>Решение задач методом координат.</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b/>
                <w:sz w:val="24"/>
              </w:rPr>
              <w:t>Контрольная работа  № 1 «Метод координат».</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15133" w:type="dxa"/>
            <w:gridSpan w:val="8"/>
            <w:tcBorders>
              <w:left w:val="single" w:sz="4" w:space="0" w:color="000000"/>
              <w:bottom w:val="single" w:sz="4" w:space="0" w:color="000000"/>
              <w:right w:val="single" w:sz="4" w:space="0" w:color="000000"/>
            </w:tcBorders>
            <w:shd w:val="clear" w:color="auto" w:fill="auto"/>
          </w:tcPr>
          <w:p w:rsidR="00B24514" w:rsidRDefault="001C7168">
            <w:pPr>
              <w:pStyle w:val="15"/>
              <w:spacing w:after="0"/>
              <w:ind w:left="0"/>
              <w:contextualSpacing/>
            </w:pPr>
            <w:r>
              <w:rPr>
                <w:rFonts w:ascii="Times New Roman" w:hAnsi="Times New Roman" w:cs="Times New Roman"/>
                <w:b/>
                <w:sz w:val="24"/>
                <w:szCs w:val="24"/>
              </w:rPr>
              <w:t xml:space="preserve">Глава </w:t>
            </w:r>
            <w:r>
              <w:rPr>
                <w:rFonts w:ascii="Times New Roman" w:hAnsi="Times New Roman" w:cs="Times New Roman"/>
                <w:b/>
                <w:sz w:val="24"/>
                <w:szCs w:val="24"/>
                <w:lang w:val="en-US"/>
              </w:rPr>
              <w:t>XI</w:t>
            </w:r>
            <w:r>
              <w:rPr>
                <w:rFonts w:ascii="Times New Roman" w:hAnsi="Times New Roman" w:cs="Times New Roman"/>
                <w:b/>
                <w:sz w:val="24"/>
                <w:szCs w:val="24"/>
              </w:rPr>
              <w:t>. Соотношение между сторонами и углами треугольника.  Скалярное произведение векторов. (11 час)</w:t>
            </w: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sz w:val="24"/>
              </w:rPr>
              <w:t>Синус, косинус, тангенс угла.</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val="restart"/>
            <w:tcBorders>
              <w:left w:val="single" w:sz="4" w:space="0" w:color="000000"/>
              <w:bottom w:val="single" w:sz="4" w:space="0" w:color="000000"/>
            </w:tcBorders>
            <w:shd w:val="clear" w:color="auto" w:fill="auto"/>
          </w:tcPr>
          <w:p w:rsidR="00B24514" w:rsidRDefault="001C7168">
            <w:pPr>
              <w:snapToGrid w:val="0"/>
              <w:jc w:val="both"/>
            </w:pPr>
            <w:r>
              <w:rPr>
                <w:rFonts w:ascii="Times New Roman" w:eastAsia="Times New Roman" w:hAnsi="Times New Roman" w:cs="Times New Roman"/>
                <w:sz w:val="24"/>
                <w:lang w:eastAsia="ru-RU"/>
              </w:rPr>
              <w:t>Формулировать и иллюстрировать определения синуса, косинуса и тангенса углов от 0° до 180°; выводить основное тригонометрическое тождество и формулы приведения; формулировать и доказывать теоремы синусов и косинусов, применять их при решении треугольников; объяснять, как используются тригонометрические формулы в измерительных работах на местности; формулировать определение угла между векторами и скалярного произведения векторов; выводить формулу скалярного произведения через координаты векторов; формулировать и обосновывать утверждение о свойствах скалярного произведения; использовать скалярное произведение при решении задач.</w:t>
            </w: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sz w:val="24"/>
              </w:rPr>
              <w:t xml:space="preserve">Основное тригонометрическое тождество. Формулы приведения. </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sz w:val="24"/>
              </w:rPr>
              <w:t xml:space="preserve">Формулы для вычисления координат точки. </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sz w:val="24"/>
              </w:rPr>
              <w:t xml:space="preserve">Теорема о площади треугольника. Теорема синусов. </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sz w:val="24"/>
              </w:rPr>
              <w:t xml:space="preserve">Теорема косинусов. </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sz w:val="24"/>
              </w:rPr>
              <w:t xml:space="preserve">Решение </w:t>
            </w:r>
            <w:r>
              <w:rPr>
                <w:rFonts w:ascii="Times New Roman" w:hAnsi="Times New Roman" w:cs="Times New Roman"/>
                <w:sz w:val="24"/>
              </w:rPr>
              <w:lastRenderedPageBreak/>
              <w:t xml:space="preserve">треугольников. </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lastRenderedPageBreak/>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sz w:val="24"/>
              </w:rPr>
              <w:t xml:space="preserve">Измерительные работы. </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sz w:val="24"/>
              </w:rPr>
              <w:t xml:space="preserve">Угол между векторами. Скалярное произведение векторов. Скалярное произведение в координатах. </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sz w:val="24"/>
              </w:rPr>
              <w:t xml:space="preserve">Свойства скалярного произведения векторов. </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sz w:val="24"/>
              </w:rPr>
              <w:t>Применение скалярного произведения векторов к решению задач.</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b/>
                <w:sz w:val="24"/>
              </w:rPr>
              <w:t>Контрольная работа № 2 «Соотношения между сторонами и углами треугольника».</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15133" w:type="dxa"/>
            <w:gridSpan w:val="8"/>
            <w:tcBorders>
              <w:left w:val="single" w:sz="4" w:space="0" w:color="000000"/>
              <w:bottom w:val="single" w:sz="4" w:space="0" w:color="000000"/>
              <w:right w:val="single" w:sz="4" w:space="0" w:color="000000"/>
            </w:tcBorders>
            <w:shd w:val="clear" w:color="auto" w:fill="auto"/>
          </w:tcPr>
          <w:p w:rsidR="00B24514" w:rsidRDefault="001C7168">
            <w:pPr>
              <w:pStyle w:val="15"/>
              <w:spacing w:after="0"/>
              <w:ind w:left="0"/>
              <w:contextualSpacing/>
            </w:pPr>
            <w:r>
              <w:rPr>
                <w:rFonts w:ascii="Times New Roman" w:hAnsi="Times New Roman" w:cs="Times New Roman"/>
                <w:b/>
                <w:sz w:val="24"/>
                <w:szCs w:val="24"/>
              </w:rPr>
              <w:t xml:space="preserve">Глава </w:t>
            </w:r>
            <w:r>
              <w:rPr>
                <w:rFonts w:ascii="Times New Roman" w:hAnsi="Times New Roman" w:cs="Times New Roman"/>
                <w:b/>
                <w:sz w:val="24"/>
                <w:szCs w:val="24"/>
                <w:lang w:val="en-US"/>
              </w:rPr>
              <w:t>XII</w:t>
            </w:r>
            <w:r>
              <w:rPr>
                <w:rFonts w:ascii="Times New Roman" w:hAnsi="Times New Roman" w:cs="Times New Roman"/>
                <w:b/>
                <w:sz w:val="24"/>
                <w:szCs w:val="24"/>
              </w:rPr>
              <w:t>. Длина окружности и площадь круга. (12 час)</w:t>
            </w: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sz w:val="24"/>
              </w:rPr>
              <w:t xml:space="preserve">Правильный многоугольник. Окружность, описанная около </w:t>
            </w:r>
            <w:r>
              <w:rPr>
                <w:rFonts w:ascii="Times New Roman" w:hAnsi="Times New Roman" w:cs="Times New Roman"/>
                <w:sz w:val="24"/>
              </w:rPr>
              <w:lastRenderedPageBreak/>
              <w:t xml:space="preserve">правильного многоугольника. </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lastRenderedPageBreak/>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val="restart"/>
            <w:tcBorders>
              <w:left w:val="single" w:sz="4" w:space="0" w:color="000000"/>
              <w:bottom w:val="single" w:sz="4" w:space="0" w:color="000000"/>
            </w:tcBorders>
            <w:shd w:val="clear" w:color="auto" w:fill="auto"/>
          </w:tcPr>
          <w:p w:rsidR="00B24514" w:rsidRDefault="001C7168">
            <w:pPr>
              <w:snapToGrid w:val="0"/>
              <w:jc w:val="both"/>
            </w:pPr>
            <w:r>
              <w:rPr>
                <w:rFonts w:ascii="Times New Roman" w:eastAsia="Times New Roman" w:hAnsi="Times New Roman" w:cs="Times New Roman"/>
                <w:sz w:val="24"/>
                <w:lang w:eastAsia="ru-RU"/>
              </w:rPr>
              <w:t xml:space="preserve">Формулировать определение правильного многоугольника; формулировать и доказывать теоремы об окружностях, описанной около правильного многоугольника и вписанной в </w:t>
            </w:r>
            <w:r>
              <w:rPr>
                <w:rFonts w:ascii="Times New Roman" w:eastAsia="Times New Roman" w:hAnsi="Times New Roman" w:cs="Times New Roman"/>
                <w:sz w:val="24"/>
                <w:lang w:eastAsia="ru-RU"/>
              </w:rPr>
              <w:lastRenderedPageBreak/>
              <w:t>него; выводить и использовать формулы для вычисления площади правильного многоугольника, его стороны и радиуса вписанной окружности; решать задачи на построение правильных многоугольников; объяснять понятия длины окружности и площади круга; выводить формулы для вычисления длины окружности и длины дуги, площади круга и площади кругового сектора; применять эти формулы при решении задач.</w:t>
            </w: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sz w:val="24"/>
              </w:rPr>
              <w:t xml:space="preserve">Формулы для вычисления площади правильного многоугольника, его стороны и радиуса вписанной окружности. </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sz w:val="24"/>
              </w:rPr>
              <w:t>Решение задач на вычисление площади, сторон правильного многоугольника и радиусов вписанной и описанной окружности.</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sz w:val="24"/>
              </w:rPr>
              <w:t xml:space="preserve">Построение правильных многоугольников. </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sz w:val="24"/>
              </w:rPr>
              <w:t xml:space="preserve">Длина окружности. </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sz w:val="24"/>
              </w:rPr>
              <w:t>Длина окружности. Решение задач.</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sz w:val="24"/>
              </w:rPr>
              <w:t xml:space="preserve">Площадь круга. Площадь кругового сектора. </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sz w:val="24"/>
              </w:rPr>
              <w:t xml:space="preserve">Площадь круга. Площадь кругового сектора. Решение </w:t>
            </w:r>
            <w:r>
              <w:rPr>
                <w:rFonts w:ascii="Times New Roman" w:hAnsi="Times New Roman" w:cs="Times New Roman"/>
                <w:sz w:val="24"/>
              </w:rPr>
              <w:lastRenderedPageBreak/>
              <w:t>задач.</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lastRenderedPageBreak/>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eastAsia="Times New Roman" w:hAnsi="Times New Roman" w:cs="Times New Roman"/>
                <w:sz w:val="24"/>
              </w:rPr>
              <w:t xml:space="preserve"> </w:t>
            </w:r>
            <w:r>
              <w:rPr>
                <w:rFonts w:ascii="Times New Roman" w:hAnsi="Times New Roman" w:cs="Times New Roman"/>
                <w:sz w:val="24"/>
              </w:rPr>
              <w:t>Решение задач. Длина окружности и площадь круга.</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eastAsia="Times New Roman" w:hAnsi="Times New Roman" w:cs="Times New Roman"/>
                <w:sz w:val="24"/>
              </w:rPr>
              <w:t xml:space="preserve"> </w:t>
            </w:r>
            <w:r>
              <w:rPr>
                <w:rFonts w:ascii="Times New Roman" w:hAnsi="Times New Roman" w:cs="Times New Roman"/>
                <w:sz w:val="24"/>
              </w:rPr>
              <w:t>Решение задач. Длина окружности и площадь круга.</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sz w:val="24"/>
              </w:rPr>
              <w:t>Решение задач. Длина окружности и площадь круга.</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b/>
                <w:sz w:val="24"/>
              </w:rPr>
              <w:t>Контрольная  работа №3 «Длина окружности и площадь круга»</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15133" w:type="dxa"/>
            <w:gridSpan w:val="8"/>
            <w:tcBorders>
              <w:left w:val="single" w:sz="4" w:space="0" w:color="000000"/>
              <w:bottom w:val="single" w:sz="4" w:space="0" w:color="000000"/>
              <w:right w:val="single" w:sz="4" w:space="0" w:color="000000"/>
            </w:tcBorders>
            <w:shd w:val="clear" w:color="auto" w:fill="auto"/>
          </w:tcPr>
          <w:p w:rsidR="00B24514" w:rsidRDefault="001C7168">
            <w:pPr>
              <w:pStyle w:val="15"/>
              <w:spacing w:after="0"/>
              <w:ind w:left="0"/>
              <w:contextualSpacing/>
            </w:pPr>
            <w:r>
              <w:rPr>
                <w:rFonts w:ascii="Times New Roman" w:hAnsi="Times New Roman" w:cs="Times New Roman"/>
                <w:b/>
                <w:sz w:val="24"/>
                <w:szCs w:val="24"/>
              </w:rPr>
              <w:t xml:space="preserve">Глава </w:t>
            </w:r>
            <w:r>
              <w:rPr>
                <w:rFonts w:ascii="Times New Roman" w:hAnsi="Times New Roman" w:cs="Times New Roman"/>
                <w:b/>
                <w:sz w:val="24"/>
                <w:szCs w:val="24"/>
                <w:lang w:val="en-US"/>
              </w:rPr>
              <w:t>XIII</w:t>
            </w:r>
            <w:r>
              <w:rPr>
                <w:rFonts w:ascii="Times New Roman" w:hAnsi="Times New Roman" w:cs="Times New Roman"/>
                <w:b/>
                <w:sz w:val="24"/>
                <w:szCs w:val="24"/>
              </w:rPr>
              <w:t>. Движения. (8 час)</w:t>
            </w: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sz w:val="24"/>
              </w:rPr>
              <w:t xml:space="preserve">Отображение плоскости на себя. </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val="restart"/>
            <w:tcBorders>
              <w:left w:val="single" w:sz="4" w:space="0" w:color="000000"/>
              <w:bottom w:val="single" w:sz="4" w:space="0" w:color="000000"/>
            </w:tcBorders>
            <w:shd w:val="clear" w:color="auto" w:fill="auto"/>
          </w:tcPr>
          <w:p w:rsidR="00B24514" w:rsidRDefault="001C7168">
            <w:pPr>
              <w:snapToGrid w:val="0"/>
              <w:jc w:val="both"/>
            </w:pPr>
            <w:r>
              <w:rPr>
                <w:rFonts w:ascii="Times New Roman" w:eastAsia="Times New Roman" w:hAnsi="Times New Roman" w:cs="Times New Roman"/>
                <w:sz w:val="24"/>
                <w:lang w:eastAsia="ru-RU"/>
              </w:rPr>
              <w:t>Объяснять, что такое отображение плоскости на себя и в каком случае оно называется движением плоскости; объяснять, что такое осевая симметрия, центральная симметрия, параллельный перенос и поворот; обосновывать, что эти отображения плоскости на себя являются движениями; объяснять, какова связь между движениями и наложениями; иллюстрировать основные виды движений, в том числе с помощью компьютерных программ.</w:t>
            </w: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sz w:val="24"/>
              </w:rPr>
              <w:t xml:space="preserve">Понятие движения. </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sz w:val="24"/>
              </w:rPr>
              <w:t>Решение задач по теме «Понятие движения».</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sz w:val="24"/>
              </w:rPr>
              <w:t xml:space="preserve">Параллельный перенос. </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sz w:val="24"/>
              </w:rPr>
              <w:t>Поворот.</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sz w:val="24"/>
              </w:rPr>
              <w:t>Решение задач по теме «Параллельный перенос. Поворот».</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sz w:val="24"/>
              </w:rPr>
              <w:t>Решение задач по теме «Движения».</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b/>
                <w:sz w:val="24"/>
              </w:rPr>
              <w:t xml:space="preserve">Контрольная </w:t>
            </w:r>
            <w:r>
              <w:rPr>
                <w:rFonts w:ascii="Times New Roman" w:hAnsi="Times New Roman" w:cs="Times New Roman"/>
                <w:b/>
                <w:sz w:val="24"/>
              </w:rPr>
              <w:lastRenderedPageBreak/>
              <w:t>работа №4 «Движения».</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lastRenderedPageBreak/>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15133" w:type="dxa"/>
            <w:gridSpan w:val="8"/>
            <w:tcBorders>
              <w:left w:val="single" w:sz="4" w:space="0" w:color="000000"/>
              <w:bottom w:val="single" w:sz="4" w:space="0" w:color="000000"/>
              <w:right w:val="single" w:sz="4" w:space="0" w:color="000000"/>
            </w:tcBorders>
            <w:shd w:val="clear" w:color="auto" w:fill="auto"/>
          </w:tcPr>
          <w:p w:rsidR="00B24514" w:rsidRDefault="001C7168">
            <w:pPr>
              <w:pStyle w:val="15"/>
              <w:spacing w:after="0"/>
              <w:ind w:left="0"/>
              <w:contextualSpacing/>
            </w:pPr>
            <w:r>
              <w:rPr>
                <w:rFonts w:ascii="Times New Roman" w:hAnsi="Times New Roman" w:cs="Times New Roman"/>
                <w:b/>
                <w:sz w:val="24"/>
                <w:szCs w:val="24"/>
              </w:rPr>
              <w:lastRenderedPageBreak/>
              <w:t xml:space="preserve">Глава </w:t>
            </w:r>
            <w:r>
              <w:rPr>
                <w:rFonts w:ascii="Times New Roman" w:hAnsi="Times New Roman" w:cs="Times New Roman"/>
                <w:b/>
                <w:sz w:val="24"/>
                <w:szCs w:val="24"/>
                <w:lang w:val="en-US"/>
              </w:rPr>
              <w:t>XIV</w:t>
            </w:r>
            <w:r>
              <w:rPr>
                <w:rFonts w:ascii="Times New Roman" w:hAnsi="Times New Roman" w:cs="Times New Roman"/>
                <w:b/>
                <w:sz w:val="24"/>
                <w:szCs w:val="24"/>
              </w:rPr>
              <w:t>. Начальные сведения из стереометрии.  (8ч)</w:t>
            </w: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sz w:val="24"/>
              </w:rPr>
              <w:t>Предмет стереометрии. Многогранник. Призма. Параллелепипед.</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val="restart"/>
            <w:tcBorders>
              <w:left w:val="single" w:sz="4" w:space="0" w:color="000000"/>
              <w:bottom w:val="single" w:sz="4" w:space="0" w:color="000000"/>
            </w:tcBorders>
            <w:shd w:val="clear" w:color="auto" w:fill="auto"/>
          </w:tcPr>
          <w:p w:rsidR="00B24514" w:rsidRDefault="001C7168">
            <w:pPr>
              <w:snapToGrid w:val="0"/>
              <w:jc w:val="both"/>
            </w:pPr>
            <w:r>
              <w:rPr>
                <w:rFonts w:ascii="Times New Roman" w:eastAsia="Times New Roman" w:hAnsi="Times New Roman" w:cs="Times New Roman"/>
                <w:sz w:val="24"/>
                <w:lang w:eastAsia="ru-RU"/>
              </w:rPr>
              <w:t xml:space="preserve">Объяснять, что такое многогранник, его грани, рёбра, вершины, диагонали, какой многогранник называется выпуклым, что такое </w:t>
            </w:r>
            <w:r>
              <w:rPr>
                <w:rFonts w:ascii="Times New Roman" w:eastAsia="Times New Roman" w:hAnsi="Times New Roman" w:cs="Times New Roman"/>
                <w:sz w:val="24"/>
                <w:lang w:val="en-US" w:eastAsia="ru-RU"/>
              </w:rPr>
              <w:t>n</w:t>
            </w:r>
            <w:r>
              <w:rPr>
                <w:rFonts w:ascii="Times New Roman" w:eastAsia="Times New Roman" w:hAnsi="Times New Roman" w:cs="Times New Roman"/>
                <w:sz w:val="24"/>
                <w:lang w:eastAsia="ru-RU"/>
              </w:rPr>
              <w:t xml:space="preserve">-угольная призма, её основания, боковые грани и рёбра, какая призма называется прямой и какая наклонной, что такое высота призмы, какая призма называется параллелепипедом и какой параллелепипед называется прямоугольным; формулировать и обосновывать утверждения о свойстве диагоналей параллелепипеда и о квадрате диагонали прямоугольного параллелепипеда; объяснять, что такое объём многогранника; выводить (с помощью принципа Кавальери) формулу объёма прямоугольного параллелепипеда; объяснять, какой многогранник называется пирамидой, что такое основание, вершина, боковые грани, боковые рёбра и высота пирамиды, какая пирамида называется правильной, что такое апофема правильной пирамиды, приводить формулу объёма пирамиды; объяснять, какое тело называется цилиндром, что такое его ось, высота, основания, радиус, боковая поверхность, образующие, развёртка боковой поверхности, какими формулами выражаются объём и площадь боковой поверхности цилиндра; объяснять, какое тело называется конусом, что такое его ось, высота, основание, боковая поверхность, образующие, развёртка боковой поверхности, какими формулами выражаются объём конуса и площадь боковой поверхности; объяснять, какая поверхность </w:t>
            </w:r>
            <w:r>
              <w:rPr>
                <w:rFonts w:ascii="Times New Roman" w:eastAsia="Times New Roman" w:hAnsi="Times New Roman" w:cs="Times New Roman"/>
                <w:sz w:val="24"/>
                <w:lang w:eastAsia="ru-RU"/>
              </w:rPr>
              <w:lastRenderedPageBreak/>
              <w:t>называется сферой и какое тело называется шаром, что такое радиус и диаметр сферы (шара), какими формулами выражаются объём шара и площадь сферы; изображать и распознавать на рисунках призму, параллелепипед, пирамиду, цилиндр, конус, шар.</w:t>
            </w: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sz w:val="24"/>
              </w:rPr>
              <w:t xml:space="preserve">Объем тела. </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sz w:val="24"/>
              </w:rPr>
              <w:t xml:space="preserve">Свойства прямоугольного параллелепипеда. </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sz w:val="24"/>
              </w:rPr>
              <w:t xml:space="preserve">Пирамида.  </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sz w:val="24"/>
              </w:rPr>
              <w:t xml:space="preserve">Цилиндр </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sz w:val="24"/>
              </w:rPr>
              <w:t xml:space="preserve">Конус. </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sz w:val="24"/>
              </w:rPr>
              <w:t xml:space="preserve">Сфера и шар. </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sz w:val="24"/>
              </w:rPr>
              <w:t>Решение задач по теме «Многогранники».</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15133" w:type="dxa"/>
            <w:gridSpan w:val="8"/>
            <w:tcBorders>
              <w:left w:val="single" w:sz="4" w:space="0" w:color="000000"/>
              <w:bottom w:val="single" w:sz="4" w:space="0" w:color="000000"/>
              <w:right w:val="single" w:sz="4" w:space="0" w:color="000000"/>
            </w:tcBorders>
            <w:shd w:val="clear" w:color="auto" w:fill="auto"/>
          </w:tcPr>
          <w:p w:rsidR="00B24514" w:rsidRDefault="001C7168">
            <w:pPr>
              <w:pStyle w:val="15"/>
              <w:spacing w:after="0"/>
              <w:ind w:left="0"/>
              <w:contextualSpacing/>
            </w:pPr>
            <w:r>
              <w:rPr>
                <w:rFonts w:ascii="Times New Roman" w:hAnsi="Times New Roman" w:cs="Times New Roman"/>
                <w:b/>
                <w:sz w:val="24"/>
                <w:szCs w:val="24"/>
              </w:rPr>
              <w:lastRenderedPageBreak/>
              <w:t>Об аксиомах планиметрии.   (2час)</w:t>
            </w: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sz w:val="24"/>
              </w:rPr>
              <w:t>Об аксиомах планиметрии</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val="restart"/>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sz w:val="24"/>
              </w:rPr>
              <w:t>Об аксиомах планиметрии</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15133" w:type="dxa"/>
            <w:gridSpan w:val="8"/>
            <w:tcBorders>
              <w:left w:val="single" w:sz="4" w:space="0" w:color="000000"/>
              <w:bottom w:val="single" w:sz="4" w:space="0" w:color="000000"/>
              <w:right w:val="single" w:sz="4" w:space="0" w:color="000000"/>
            </w:tcBorders>
            <w:shd w:val="clear" w:color="auto" w:fill="auto"/>
          </w:tcPr>
          <w:p w:rsidR="00B24514" w:rsidRDefault="001C7168">
            <w:pPr>
              <w:pStyle w:val="15"/>
              <w:spacing w:after="0"/>
              <w:ind w:left="0"/>
              <w:contextualSpacing/>
            </w:pPr>
            <w:r>
              <w:rPr>
                <w:rFonts w:ascii="Times New Roman" w:hAnsi="Times New Roman" w:cs="Times New Roman"/>
                <w:b/>
                <w:sz w:val="24"/>
                <w:szCs w:val="24"/>
              </w:rPr>
              <w:t>Повторение. Решение задач.  (7 час)</w:t>
            </w: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r>
              <w:rPr>
                <w:rFonts w:ascii="Times New Roman" w:hAnsi="Times New Roman" w:cs="Times New Roman"/>
                <w:sz w:val="24"/>
              </w:rPr>
              <w:t>Повторение. Начальные геометрические сведения.</w:t>
            </w:r>
          </w:p>
          <w:p w:rsidR="00B24514" w:rsidRDefault="001C7168">
            <w:r>
              <w:rPr>
                <w:rFonts w:ascii="Times New Roman" w:hAnsi="Times New Roman" w:cs="Times New Roman"/>
                <w:sz w:val="24"/>
              </w:rPr>
              <w:t>Параллельные прямые.</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val="restart"/>
            <w:tcBorders>
              <w:left w:val="single" w:sz="4" w:space="0" w:color="000000"/>
              <w:bottom w:val="single" w:sz="4" w:space="0" w:color="000000"/>
            </w:tcBorders>
            <w:shd w:val="clear" w:color="auto" w:fill="auto"/>
          </w:tcPr>
          <w:p w:rsidR="00B24514" w:rsidRDefault="001C7168">
            <w:pPr>
              <w:pStyle w:val="14"/>
              <w:snapToGrid w:val="0"/>
            </w:pPr>
            <w:r>
              <w:rPr>
                <w:rFonts w:ascii="Times New Roman" w:hAnsi="Times New Roman" w:cs="Times New Roman"/>
                <w:sz w:val="24"/>
              </w:rPr>
              <w:t>Объяснять изученные понятия, формулировать и доказывать изученные теоремы; использовать изученный материал при решении задач на вычисление, доказательство и построение, при необходимости проводить по ходу решения дополнительные построения; сопоставлять полученный результат с условием задачи; анализировать возможные случаи, в задачах на построение исследовать возможные случаи.</w:t>
            </w: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r>
              <w:rPr>
                <w:rFonts w:ascii="Times New Roman" w:hAnsi="Times New Roman" w:cs="Times New Roman"/>
                <w:sz w:val="24"/>
              </w:rPr>
              <w:t>Повторение. Треугольники.</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r>
              <w:rPr>
                <w:rFonts w:ascii="Times New Roman" w:hAnsi="Times New Roman" w:cs="Times New Roman"/>
                <w:sz w:val="24"/>
              </w:rPr>
              <w:t>Повторение. Треугольники.</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r>
              <w:rPr>
                <w:rFonts w:ascii="Times New Roman" w:hAnsi="Times New Roman" w:cs="Times New Roman"/>
                <w:sz w:val="24"/>
              </w:rPr>
              <w:t>Повторение. Окружность.</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sz w:val="24"/>
              </w:rPr>
              <w:t>Повторение.  Четырехугольники. Многоугольники. Площади фигур.</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numPr>
                <w:ilvl w:val="0"/>
                <w:numId w:val="5"/>
              </w:numPr>
              <w:snapToGrid w:val="0"/>
              <w:spacing w:after="0" w:line="240" w:lineRule="auto"/>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b/>
                <w:sz w:val="24"/>
              </w:rPr>
              <w:t xml:space="preserve">Промежуточная аттестация. </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1C7168">
            <w:pPr>
              <w:pStyle w:val="15"/>
              <w:spacing w:after="0" w:line="240" w:lineRule="auto"/>
              <w:ind w:left="0"/>
              <w:contextualSpacing/>
            </w:pPr>
            <w:r>
              <w:rPr>
                <w:rFonts w:ascii="Times New Roman" w:hAnsi="Times New Roman" w:cs="Times New Roman"/>
                <w:sz w:val="24"/>
                <w:szCs w:val="24"/>
              </w:rPr>
              <w:t>68.</w:t>
            </w:r>
          </w:p>
        </w:tc>
        <w:tc>
          <w:tcPr>
            <w:tcW w:w="2282" w:type="dxa"/>
            <w:tcBorders>
              <w:left w:val="single" w:sz="4" w:space="0" w:color="000000"/>
              <w:bottom w:val="single" w:sz="4" w:space="0" w:color="000000"/>
            </w:tcBorders>
            <w:shd w:val="clear" w:color="auto" w:fill="auto"/>
          </w:tcPr>
          <w:p w:rsidR="00B24514" w:rsidRDefault="001C7168">
            <w:pPr>
              <w:spacing w:line="276" w:lineRule="auto"/>
            </w:pPr>
            <w:r>
              <w:rPr>
                <w:rFonts w:ascii="Times New Roman" w:hAnsi="Times New Roman" w:cs="Times New Roman"/>
                <w:sz w:val="24"/>
              </w:rPr>
              <w:t>Обобщающий урок за курс геометрии 9 класса</w:t>
            </w:r>
          </w:p>
        </w:tc>
        <w:tc>
          <w:tcPr>
            <w:tcW w:w="1133" w:type="dxa"/>
            <w:tcBorders>
              <w:left w:val="single" w:sz="4" w:space="0" w:color="000000"/>
              <w:bottom w:val="single" w:sz="4" w:space="0" w:color="000000"/>
            </w:tcBorders>
            <w:shd w:val="clear" w:color="auto" w:fill="auto"/>
          </w:tcPr>
          <w:p w:rsidR="00B24514" w:rsidRDefault="001C7168">
            <w:pPr>
              <w:pStyle w:val="ad"/>
              <w:snapToGrid w:val="0"/>
              <w:jc w:val="center"/>
            </w:pPr>
            <w:r>
              <w:rPr>
                <w:rFonts w:ascii="Times New Roman" w:hAnsi="Times New Roman" w:cs="Times New Roman"/>
                <w:sz w:val="24"/>
                <w:szCs w:val="24"/>
              </w:rPr>
              <w:t>1</w:t>
            </w:r>
          </w:p>
        </w:tc>
        <w:tc>
          <w:tcPr>
            <w:tcW w:w="1587" w:type="dxa"/>
            <w:tcBorders>
              <w:left w:val="single" w:sz="4" w:space="0" w:color="000000"/>
              <w:bottom w:val="single" w:sz="4" w:space="0" w:color="000000"/>
            </w:tcBorders>
            <w:shd w:val="clear" w:color="auto" w:fill="auto"/>
          </w:tcPr>
          <w:p w:rsidR="00B24514" w:rsidRDefault="00B24514">
            <w:pPr>
              <w:snapToGrid w:val="0"/>
              <w:rPr>
                <w:rFonts w:ascii="Times New Roman" w:hAnsi="Times New Roman" w:cs="Times New Roman"/>
                <w:sz w:val="24"/>
              </w:rPr>
            </w:pPr>
          </w:p>
        </w:tc>
        <w:tc>
          <w:tcPr>
            <w:tcW w:w="5013" w:type="dxa"/>
            <w:vMerge/>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r w:rsidR="00B24514">
        <w:tc>
          <w:tcPr>
            <w:tcW w:w="918" w:type="dxa"/>
            <w:tcBorders>
              <w:left w:val="single" w:sz="4" w:space="0" w:color="000000"/>
              <w:bottom w:val="single" w:sz="4" w:space="0" w:color="000000"/>
            </w:tcBorders>
            <w:shd w:val="clear" w:color="auto" w:fill="auto"/>
          </w:tcPr>
          <w:p w:rsidR="00B24514" w:rsidRDefault="00B24514">
            <w:pPr>
              <w:pStyle w:val="15"/>
              <w:snapToGrid w:val="0"/>
              <w:spacing w:after="0" w:line="240" w:lineRule="auto"/>
              <w:ind w:left="0"/>
              <w:contextualSpacing/>
              <w:rPr>
                <w:rFonts w:ascii="Times New Roman" w:hAnsi="Times New Roman" w:cs="Times New Roman"/>
                <w:sz w:val="24"/>
                <w:szCs w:val="24"/>
              </w:rPr>
            </w:pPr>
          </w:p>
        </w:tc>
        <w:tc>
          <w:tcPr>
            <w:tcW w:w="2282" w:type="dxa"/>
            <w:tcBorders>
              <w:left w:val="single" w:sz="4" w:space="0" w:color="000000"/>
              <w:bottom w:val="single" w:sz="4" w:space="0" w:color="000000"/>
            </w:tcBorders>
            <w:shd w:val="clear" w:color="auto" w:fill="auto"/>
          </w:tcPr>
          <w:p w:rsidR="00B24514" w:rsidRDefault="001C7168">
            <w:pPr>
              <w:pStyle w:val="14"/>
              <w:snapToGrid w:val="0"/>
            </w:pPr>
            <w:r>
              <w:rPr>
                <w:rFonts w:ascii="Times New Roman" w:hAnsi="Times New Roman" w:cs="Times New Roman"/>
                <w:b/>
                <w:bCs/>
                <w:sz w:val="24"/>
              </w:rPr>
              <w:t xml:space="preserve">Итого </w:t>
            </w:r>
          </w:p>
        </w:tc>
        <w:tc>
          <w:tcPr>
            <w:tcW w:w="1133" w:type="dxa"/>
            <w:tcBorders>
              <w:left w:val="single" w:sz="4" w:space="0" w:color="000000"/>
              <w:bottom w:val="single" w:sz="4" w:space="0" w:color="000000"/>
            </w:tcBorders>
            <w:shd w:val="clear" w:color="auto" w:fill="auto"/>
          </w:tcPr>
          <w:p w:rsidR="00B24514" w:rsidRDefault="001C7168">
            <w:pPr>
              <w:pStyle w:val="ad"/>
              <w:snapToGrid w:val="0"/>
            </w:pPr>
            <w:r>
              <w:rPr>
                <w:rFonts w:ascii="Times New Roman" w:hAnsi="Times New Roman" w:cs="Times New Roman"/>
                <w:b/>
                <w:bCs/>
                <w:sz w:val="24"/>
                <w:szCs w:val="24"/>
              </w:rPr>
              <w:t>68</w:t>
            </w:r>
          </w:p>
        </w:tc>
        <w:tc>
          <w:tcPr>
            <w:tcW w:w="1587" w:type="dxa"/>
            <w:tcBorders>
              <w:left w:val="single" w:sz="4" w:space="0" w:color="000000"/>
              <w:bottom w:val="single" w:sz="4" w:space="0" w:color="000000"/>
            </w:tcBorders>
            <w:shd w:val="clear" w:color="auto" w:fill="auto"/>
          </w:tcPr>
          <w:p w:rsidR="00B24514" w:rsidRDefault="001C7168">
            <w:pPr>
              <w:snapToGrid w:val="0"/>
              <w:jc w:val="center"/>
            </w:pPr>
            <w:r>
              <w:rPr>
                <w:rFonts w:ascii="Times New Roman" w:hAnsi="Times New Roman" w:cs="Times New Roman"/>
                <w:b/>
                <w:bCs/>
                <w:sz w:val="24"/>
              </w:rPr>
              <w:t>21</w:t>
            </w:r>
          </w:p>
        </w:tc>
        <w:tc>
          <w:tcPr>
            <w:tcW w:w="5013" w:type="dxa"/>
            <w:tcBorders>
              <w:left w:val="single" w:sz="4" w:space="0" w:color="000000"/>
              <w:bottom w:val="single" w:sz="4" w:space="0" w:color="000000"/>
            </w:tcBorders>
            <w:shd w:val="clear" w:color="auto" w:fill="auto"/>
          </w:tcPr>
          <w:p w:rsidR="00B24514" w:rsidRDefault="00B24514">
            <w:pPr>
              <w:pStyle w:val="ad"/>
              <w:snapToGrid w:val="0"/>
              <w:jc w:val="center"/>
              <w:rPr>
                <w:rFonts w:ascii="Times New Roman" w:hAnsi="Times New Roman" w:cs="Times New Roman"/>
                <w:b/>
                <w:bCs/>
                <w:sz w:val="24"/>
                <w:szCs w:val="24"/>
              </w:rPr>
            </w:pPr>
          </w:p>
        </w:tc>
        <w:tc>
          <w:tcPr>
            <w:tcW w:w="1134"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b/>
                <w:bCs/>
                <w:sz w:val="24"/>
                <w:szCs w:val="24"/>
              </w:rPr>
            </w:pPr>
          </w:p>
        </w:tc>
        <w:tc>
          <w:tcPr>
            <w:tcW w:w="1116" w:type="dxa"/>
            <w:tcBorders>
              <w:left w:val="single" w:sz="4" w:space="0" w:color="000000"/>
              <w:bottom w:val="single" w:sz="4" w:space="0" w:color="000000"/>
            </w:tcBorders>
            <w:shd w:val="clear" w:color="auto" w:fill="auto"/>
          </w:tcPr>
          <w:p w:rsidR="00B24514" w:rsidRDefault="00B24514">
            <w:pPr>
              <w:pStyle w:val="ad"/>
              <w:snapToGrid w:val="0"/>
              <w:rPr>
                <w:rFonts w:ascii="Times New Roman" w:hAnsi="Times New Roman" w:cs="Times New Roman"/>
                <w:sz w:val="24"/>
                <w:szCs w:val="24"/>
              </w:rPr>
            </w:pPr>
          </w:p>
        </w:tc>
        <w:tc>
          <w:tcPr>
            <w:tcW w:w="1950" w:type="dxa"/>
            <w:tcBorders>
              <w:left w:val="single" w:sz="4" w:space="0" w:color="000000"/>
              <w:bottom w:val="single" w:sz="4" w:space="0" w:color="000000"/>
              <w:right w:val="single" w:sz="4" w:space="0" w:color="000000"/>
            </w:tcBorders>
            <w:shd w:val="clear" w:color="auto" w:fill="auto"/>
          </w:tcPr>
          <w:p w:rsidR="00B24514" w:rsidRDefault="00B24514">
            <w:pPr>
              <w:pStyle w:val="ad"/>
              <w:snapToGrid w:val="0"/>
              <w:jc w:val="center"/>
              <w:rPr>
                <w:rFonts w:ascii="Times New Roman" w:hAnsi="Times New Roman" w:cs="Times New Roman"/>
                <w:sz w:val="24"/>
                <w:szCs w:val="24"/>
              </w:rPr>
            </w:pPr>
          </w:p>
        </w:tc>
      </w:tr>
    </w:tbl>
    <w:p w:rsidR="00B24514" w:rsidRDefault="00B24514">
      <w:pPr>
        <w:jc w:val="center"/>
        <w:rPr>
          <w:rFonts w:ascii="Times New Roman" w:hAnsi="Times New Roman" w:cs="Times New Roman"/>
          <w:b/>
          <w:bCs/>
          <w:sz w:val="24"/>
        </w:rPr>
      </w:pPr>
    </w:p>
    <w:p w:rsidR="001C7168" w:rsidRDefault="001C7168">
      <w:pPr>
        <w:rPr>
          <w:rFonts w:ascii="Times New Roman" w:hAnsi="Times New Roman" w:cs="Times New Roman"/>
          <w:b/>
          <w:bCs/>
          <w:sz w:val="24"/>
        </w:rPr>
      </w:pPr>
    </w:p>
    <w:sectPr w:rsidR="001C7168" w:rsidSect="00DA5C8D">
      <w:pgSz w:w="16838" w:h="11906" w:orient="landscape"/>
      <w:pgMar w:top="568"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80"/>
    <w:family w:val="auto"/>
    <w:pitch w:val="default"/>
  </w:font>
  <w:font w:name="Segoe UI">
    <w:panose1 w:val="020B0502040204020203"/>
    <w:charset w:val="CC"/>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0"/>
        </w:tabs>
        <w:ind w:left="1287" w:hanging="360"/>
      </w:pPr>
      <w:rPr>
        <w:rFonts w:ascii="Symbol" w:hAnsi="Symbol" w:cs="Symbol"/>
        <w:sz w:val="24"/>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sz w:val="24"/>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sz w:val="24"/>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1" w15:restartNumberingAfterBreak="0">
    <w:nsid w:val="00000002"/>
    <w:multiLevelType w:val="singleLevel"/>
    <w:tmpl w:val="00000002"/>
    <w:name w:val="WW8Num5"/>
    <w:lvl w:ilvl="0">
      <w:start w:val="1"/>
      <w:numFmt w:val="bullet"/>
      <w:lvlText w:val=""/>
      <w:lvlJc w:val="left"/>
      <w:pPr>
        <w:tabs>
          <w:tab w:val="num" w:pos="0"/>
        </w:tabs>
        <w:ind w:left="644" w:hanging="360"/>
      </w:pPr>
      <w:rPr>
        <w:rFonts w:ascii="Symbol" w:hAnsi="Symbol" w:cs="Symbol"/>
        <w:szCs w:val="24"/>
      </w:rPr>
    </w:lvl>
  </w:abstractNum>
  <w:abstractNum w:abstractNumId="2" w15:restartNumberingAfterBreak="0">
    <w:nsid w:val="00000003"/>
    <w:multiLevelType w:val="singleLevel"/>
    <w:tmpl w:val="00000003"/>
    <w:name w:val="WW8Num6"/>
    <w:lvl w:ilvl="0">
      <w:start w:val="1"/>
      <w:numFmt w:val="bullet"/>
      <w:lvlText w:val=""/>
      <w:lvlJc w:val="left"/>
      <w:pPr>
        <w:tabs>
          <w:tab w:val="num" w:pos="0"/>
        </w:tabs>
        <w:ind w:left="720" w:hanging="360"/>
      </w:pPr>
      <w:rPr>
        <w:rFonts w:ascii="Symbol" w:hAnsi="Symbol" w:cs="Symbol"/>
      </w:rPr>
    </w:lvl>
  </w:abstractNum>
  <w:abstractNum w:abstractNumId="3" w15:restartNumberingAfterBreak="0">
    <w:nsid w:val="00000004"/>
    <w:multiLevelType w:val="multilevel"/>
    <w:tmpl w:val="00000004"/>
    <w:name w:val="WW8Num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8Num8"/>
    <w:lvl w:ilvl="0">
      <w:start w:val="1"/>
      <w:numFmt w:val="decimal"/>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6"/>
    <w:multiLevelType w:val="multilevel"/>
    <w:tmpl w:val="0000000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2"/>
  </w:compat>
  <w:rsids>
    <w:rsidRoot w:val="005F7859"/>
    <w:rsid w:val="001C7168"/>
    <w:rsid w:val="005F7859"/>
    <w:rsid w:val="009C3F2B"/>
    <w:rsid w:val="00B24514"/>
    <w:rsid w:val="00DA5C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A9061D8"/>
  <w15:docId w15:val="{122570DD-222B-4231-AD74-29990B6EF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4514"/>
    <w:pPr>
      <w:widowControl w:val="0"/>
      <w:suppressAutoHyphens/>
    </w:pPr>
    <w:rPr>
      <w:rFonts w:ascii="Arial" w:eastAsia="SimSun" w:hAnsi="Arial" w:cs="Mangal"/>
      <w:kern w:val="2"/>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B24514"/>
    <w:rPr>
      <w:rFonts w:ascii="Symbol" w:hAnsi="Symbol" w:cs="Symbol"/>
      <w:sz w:val="24"/>
    </w:rPr>
  </w:style>
  <w:style w:type="character" w:customStyle="1" w:styleId="WW8Num1z1">
    <w:name w:val="WW8Num1z1"/>
    <w:rsid w:val="00B24514"/>
    <w:rPr>
      <w:rFonts w:ascii="Courier New" w:hAnsi="Courier New" w:cs="Courier New"/>
    </w:rPr>
  </w:style>
  <w:style w:type="character" w:customStyle="1" w:styleId="WW8Num1z2">
    <w:name w:val="WW8Num1z2"/>
    <w:rsid w:val="00B24514"/>
    <w:rPr>
      <w:rFonts w:ascii="Wingdings" w:hAnsi="Wingdings" w:cs="Wingdings"/>
    </w:rPr>
  </w:style>
  <w:style w:type="character" w:customStyle="1" w:styleId="WW8Num2z0">
    <w:name w:val="WW8Num2z0"/>
    <w:rsid w:val="00B24514"/>
    <w:rPr>
      <w:rFonts w:ascii="Wingdings 2" w:hAnsi="Wingdings 2" w:cs="OpenSymbol"/>
    </w:rPr>
  </w:style>
  <w:style w:type="character" w:customStyle="1" w:styleId="WW8Num2z1">
    <w:name w:val="WW8Num2z1"/>
    <w:rsid w:val="00B24514"/>
    <w:rPr>
      <w:rFonts w:ascii="OpenSymbol" w:hAnsi="OpenSymbol" w:cs="OpenSymbol"/>
    </w:rPr>
  </w:style>
  <w:style w:type="character" w:customStyle="1" w:styleId="WW8Num3z0">
    <w:name w:val="WW8Num3z0"/>
    <w:rsid w:val="00B24514"/>
    <w:rPr>
      <w:rFonts w:ascii="Wingdings 2" w:hAnsi="Wingdings 2" w:cs="OpenSymbol"/>
      <w:sz w:val="24"/>
      <w:szCs w:val="28"/>
    </w:rPr>
  </w:style>
  <w:style w:type="character" w:customStyle="1" w:styleId="WW8Num3z1">
    <w:name w:val="WW8Num3z1"/>
    <w:rsid w:val="00B24514"/>
    <w:rPr>
      <w:rFonts w:ascii="OpenSymbol" w:hAnsi="OpenSymbol" w:cs="OpenSymbol"/>
    </w:rPr>
  </w:style>
  <w:style w:type="character" w:customStyle="1" w:styleId="WW8Num4z0">
    <w:name w:val="WW8Num4z0"/>
    <w:rsid w:val="00B24514"/>
    <w:rPr>
      <w:rFonts w:ascii="Wingdings 2" w:hAnsi="Wingdings 2" w:cs="OpenSymbol"/>
    </w:rPr>
  </w:style>
  <w:style w:type="character" w:customStyle="1" w:styleId="WW8Num4z1">
    <w:name w:val="WW8Num4z1"/>
    <w:rsid w:val="00B24514"/>
    <w:rPr>
      <w:rFonts w:ascii="OpenSymbol" w:hAnsi="OpenSymbol" w:cs="OpenSymbol"/>
    </w:rPr>
  </w:style>
  <w:style w:type="character" w:customStyle="1" w:styleId="WW8Num5z0">
    <w:name w:val="WW8Num5z0"/>
    <w:rsid w:val="00B24514"/>
    <w:rPr>
      <w:rFonts w:ascii="Symbol" w:hAnsi="Symbol" w:cs="Symbol"/>
      <w:szCs w:val="24"/>
    </w:rPr>
  </w:style>
  <w:style w:type="character" w:customStyle="1" w:styleId="WW8Num6z0">
    <w:name w:val="WW8Num6z0"/>
    <w:rsid w:val="00B24514"/>
    <w:rPr>
      <w:rFonts w:ascii="Symbol" w:hAnsi="Symbol" w:cs="Symbol"/>
    </w:rPr>
  </w:style>
  <w:style w:type="character" w:customStyle="1" w:styleId="WW8Num7z0">
    <w:name w:val="WW8Num7z0"/>
    <w:rsid w:val="00B24514"/>
  </w:style>
  <w:style w:type="character" w:customStyle="1" w:styleId="WW8Num7z1">
    <w:name w:val="WW8Num7z1"/>
    <w:rsid w:val="00B24514"/>
  </w:style>
  <w:style w:type="character" w:customStyle="1" w:styleId="WW8Num7z2">
    <w:name w:val="WW8Num7z2"/>
    <w:rsid w:val="00B24514"/>
  </w:style>
  <w:style w:type="character" w:customStyle="1" w:styleId="WW8Num7z3">
    <w:name w:val="WW8Num7z3"/>
    <w:rsid w:val="00B24514"/>
  </w:style>
  <w:style w:type="character" w:customStyle="1" w:styleId="WW8Num7z4">
    <w:name w:val="WW8Num7z4"/>
    <w:rsid w:val="00B24514"/>
  </w:style>
  <w:style w:type="character" w:customStyle="1" w:styleId="WW8Num7z5">
    <w:name w:val="WW8Num7z5"/>
    <w:rsid w:val="00B24514"/>
  </w:style>
  <w:style w:type="character" w:customStyle="1" w:styleId="WW8Num7z6">
    <w:name w:val="WW8Num7z6"/>
    <w:rsid w:val="00B24514"/>
  </w:style>
  <w:style w:type="character" w:customStyle="1" w:styleId="WW8Num7z7">
    <w:name w:val="WW8Num7z7"/>
    <w:rsid w:val="00B24514"/>
  </w:style>
  <w:style w:type="character" w:customStyle="1" w:styleId="WW8Num7z8">
    <w:name w:val="WW8Num7z8"/>
    <w:rsid w:val="00B24514"/>
  </w:style>
  <w:style w:type="character" w:customStyle="1" w:styleId="WW8Num8z0">
    <w:name w:val="WW8Num8z0"/>
    <w:rsid w:val="00B24514"/>
  </w:style>
  <w:style w:type="character" w:customStyle="1" w:styleId="WW8Num8z1">
    <w:name w:val="WW8Num8z1"/>
    <w:rsid w:val="00B24514"/>
  </w:style>
  <w:style w:type="character" w:customStyle="1" w:styleId="WW8Num8z2">
    <w:name w:val="WW8Num8z2"/>
    <w:rsid w:val="00B24514"/>
  </w:style>
  <w:style w:type="character" w:customStyle="1" w:styleId="WW8Num8z3">
    <w:name w:val="WW8Num8z3"/>
    <w:rsid w:val="00B24514"/>
  </w:style>
  <w:style w:type="character" w:customStyle="1" w:styleId="WW8Num8z4">
    <w:name w:val="WW8Num8z4"/>
    <w:rsid w:val="00B24514"/>
  </w:style>
  <w:style w:type="character" w:customStyle="1" w:styleId="WW8Num8z5">
    <w:name w:val="WW8Num8z5"/>
    <w:rsid w:val="00B24514"/>
  </w:style>
  <w:style w:type="character" w:customStyle="1" w:styleId="WW8Num8z6">
    <w:name w:val="WW8Num8z6"/>
    <w:rsid w:val="00B24514"/>
  </w:style>
  <w:style w:type="character" w:customStyle="1" w:styleId="WW8Num8z7">
    <w:name w:val="WW8Num8z7"/>
    <w:rsid w:val="00B24514"/>
  </w:style>
  <w:style w:type="character" w:customStyle="1" w:styleId="WW8Num8z8">
    <w:name w:val="WW8Num8z8"/>
    <w:rsid w:val="00B24514"/>
  </w:style>
  <w:style w:type="character" w:customStyle="1" w:styleId="WW8Num9z0">
    <w:name w:val="WW8Num9z0"/>
    <w:rsid w:val="00B24514"/>
  </w:style>
  <w:style w:type="character" w:customStyle="1" w:styleId="WW8Num9z1">
    <w:name w:val="WW8Num9z1"/>
    <w:rsid w:val="00B24514"/>
  </w:style>
  <w:style w:type="character" w:customStyle="1" w:styleId="WW8Num9z2">
    <w:name w:val="WW8Num9z2"/>
    <w:rsid w:val="00B24514"/>
  </w:style>
  <w:style w:type="character" w:customStyle="1" w:styleId="WW8Num9z3">
    <w:name w:val="WW8Num9z3"/>
    <w:rsid w:val="00B24514"/>
  </w:style>
  <w:style w:type="character" w:customStyle="1" w:styleId="WW8Num9z4">
    <w:name w:val="WW8Num9z4"/>
    <w:rsid w:val="00B24514"/>
  </w:style>
  <w:style w:type="character" w:customStyle="1" w:styleId="WW8Num9z5">
    <w:name w:val="WW8Num9z5"/>
    <w:rsid w:val="00B24514"/>
  </w:style>
  <w:style w:type="character" w:customStyle="1" w:styleId="WW8Num9z6">
    <w:name w:val="WW8Num9z6"/>
    <w:rsid w:val="00B24514"/>
  </w:style>
  <w:style w:type="character" w:customStyle="1" w:styleId="WW8Num9z7">
    <w:name w:val="WW8Num9z7"/>
    <w:rsid w:val="00B24514"/>
  </w:style>
  <w:style w:type="character" w:customStyle="1" w:styleId="WW8Num9z8">
    <w:name w:val="WW8Num9z8"/>
    <w:rsid w:val="00B24514"/>
  </w:style>
  <w:style w:type="character" w:customStyle="1" w:styleId="WW8Num1z3">
    <w:name w:val="WW8Num1z3"/>
    <w:rsid w:val="00B24514"/>
  </w:style>
  <w:style w:type="character" w:customStyle="1" w:styleId="WW8Num1z4">
    <w:name w:val="WW8Num1z4"/>
    <w:rsid w:val="00B24514"/>
  </w:style>
  <w:style w:type="character" w:customStyle="1" w:styleId="WW8Num1z5">
    <w:name w:val="WW8Num1z5"/>
    <w:rsid w:val="00B24514"/>
  </w:style>
  <w:style w:type="character" w:customStyle="1" w:styleId="WW8Num1z6">
    <w:name w:val="WW8Num1z6"/>
    <w:rsid w:val="00B24514"/>
  </w:style>
  <w:style w:type="character" w:customStyle="1" w:styleId="WW8Num1z7">
    <w:name w:val="WW8Num1z7"/>
    <w:rsid w:val="00B24514"/>
  </w:style>
  <w:style w:type="character" w:customStyle="1" w:styleId="WW8Num1z8">
    <w:name w:val="WW8Num1z8"/>
    <w:rsid w:val="00B24514"/>
  </w:style>
  <w:style w:type="character" w:customStyle="1" w:styleId="WW8Num2z2">
    <w:name w:val="WW8Num2z2"/>
    <w:rsid w:val="00B24514"/>
    <w:rPr>
      <w:rFonts w:ascii="Wingdings" w:hAnsi="Wingdings" w:cs="Wingdings"/>
    </w:rPr>
  </w:style>
  <w:style w:type="character" w:customStyle="1" w:styleId="WW8Num3z2">
    <w:name w:val="WW8Num3z2"/>
    <w:rsid w:val="00B24514"/>
  </w:style>
  <w:style w:type="character" w:customStyle="1" w:styleId="WW8Num3z3">
    <w:name w:val="WW8Num3z3"/>
    <w:rsid w:val="00B24514"/>
  </w:style>
  <w:style w:type="character" w:customStyle="1" w:styleId="WW8Num3z4">
    <w:name w:val="WW8Num3z4"/>
    <w:rsid w:val="00B24514"/>
  </w:style>
  <w:style w:type="character" w:customStyle="1" w:styleId="WW8Num3z5">
    <w:name w:val="WW8Num3z5"/>
    <w:rsid w:val="00B24514"/>
  </w:style>
  <w:style w:type="character" w:customStyle="1" w:styleId="WW8Num3z6">
    <w:name w:val="WW8Num3z6"/>
    <w:rsid w:val="00B24514"/>
  </w:style>
  <w:style w:type="character" w:customStyle="1" w:styleId="WW8Num3z7">
    <w:name w:val="WW8Num3z7"/>
    <w:rsid w:val="00B24514"/>
  </w:style>
  <w:style w:type="character" w:customStyle="1" w:styleId="WW8Num3z8">
    <w:name w:val="WW8Num3z8"/>
    <w:rsid w:val="00B24514"/>
  </w:style>
  <w:style w:type="character" w:customStyle="1" w:styleId="WW8Num4z2">
    <w:name w:val="WW8Num4z2"/>
    <w:rsid w:val="00B24514"/>
  </w:style>
  <w:style w:type="character" w:customStyle="1" w:styleId="WW8Num4z3">
    <w:name w:val="WW8Num4z3"/>
    <w:rsid w:val="00B24514"/>
  </w:style>
  <w:style w:type="character" w:customStyle="1" w:styleId="WW8Num4z4">
    <w:name w:val="WW8Num4z4"/>
    <w:rsid w:val="00B24514"/>
  </w:style>
  <w:style w:type="character" w:customStyle="1" w:styleId="WW8Num4z5">
    <w:name w:val="WW8Num4z5"/>
    <w:rsid w:val="00B24514"/>
  </w:style>
  <w:style w:type="character" w:customStyle="1" w:styleId="WW8Num4z6">
    <w:name w:val="WW8Num4z6"/>
    <w:rsid w:val="00B24514"/>
  </w:style>
  <w:style w:type="character" w:customStyle="1" w:styleId="WW8Num4z7">
    <w:name w:val="WW8Num4z7"/>
    <w:rsid w:val="00B24514"/>
  </w:style>
  <w:style w:type="character" w:customStyle="1" w:styleId="WW8Num4z8">
    <w:name w:val="WW8Num4z8"/>
    <w:rsid w:val="00B24514"/>
  </w:style>
  <w:style w:type="character" w:customStyle="1" w:styleId="WW8Num5z1">
    <w:name w:val="WW8Num5z1"/>
    <w:rsid w:val="00B24514"/>
    <w:rPr>
      <w:rFonts w:ascii="OpenSymbol" w:hAnsi="OpenSymbol" w:cs="OpenSymbol"/>
    </w:rPr>
  </w:style>
  <w:style w:type="character" w:customStyle="1" w:styleId="WW8Num6z1">
    <w:name w:val="WW8Num6z1"/>
    <w:rsid w:val="00B24514"/>
    <w:rPr>
      <w:rFonts w:ascii="OpenSymbol" w:hAnsi="OpenSymbol" w:cs="OpenSymbol"/>
    </w:rPr>
  </w:style>
  <w:style w:type="character" w:customStyle="1" w:styleId="WW8Num10z0">
    <w:name w:val="WW8Num10z0"/>
    <w:rsid w:val="00B24514"/>
    <w:rPr>
      <w:rFonts w:ascii="Wingdings 2" w:hAnsi="Wingdings 2" w:cs="OpenSymbol"/>
    </w:rPr>
  </w:style>
  <w:style w:type="character" w:customStyle="1" w:styleId="WW8Num10z1">
    <w:name w:val="WW8Num10z1"/>
    <w:rsid w:val="00B24514"/>
    <w:rPr>
      <w:rFonts w:ascii="OpenSymbol" w:hAnsi="OpenSymbol" w:cs="OpenSymbol"/>
    </w:rPr>
  </w:style>
  <w:style w:type="character" w:customStyle="1" w:styleId="WW8Num11z0">
    <w:name w:val="WW8Num11z0"/>
    <w:rsid w:val="00B24514"/>
    <w:rPr>
      <w:rFonts w:ascii="Wingdings 2" w:hAnsi="Wingdings 2" w:cs="OpenSymbol"/>
      <w:sz w:val="24"/>
      <w:szCs w:val="28"/>
    </w:rPr>
  </w:style>
  <w:style w:type="character" w:customStyle="1" w:styleId="WW8Num11z1">
    <w:name w:val="WW8Num11z1"/>
    <w:rsid w:val="00B24514"/>
    <w:rPr>
      <w:rFonts w:ascii="OpenSymbol" w:hAnsi="OpenSymbol" w:cs="OpenSymbol"/>
    </w:rPr>
  </w:style>
  <w:style w:type="character" w:customStyle="1" w:styleId="WW8Num12z0">
    <w:name w:val="WW8Num12z0"/>
    <w:rsid w:val="00B24514"/>
    <w:rPr>
      <w:rFonts w:ascii="Wingdings 2" w:hAnsi="Wingdings 2" w:cs="OpenSymbol"/>
    </w:rPr>
  </w:style>
  <w:style w:type="character" w:customStyle="1" w:styleId="WW8Num12z1">
    <w:name w:val="WW8Num12z1"/>
    <w:rsid w:val="00B24514"/>
    <w:rPr>
      <w:rFonts w:ascii="OpenSymbol" w:hAnsi="OpenSymbol" w:cs="OpenSymbol"/>
    </w:rPr>
  </w:style>
  <w:style w:type="character" w:customStyle="1" w:styleId="WW8Num13z0">
    <w:name w:val="WW8Num13z0"/>
    <w:rsid w:val="00B24514"/>
    <w:rPr>
      <w:rFonts w:ascii="Wingdings 2" w:hAnsi="Wingdings 2" w:cs="OpenSymbol"/>
    </w:rPr>
  </w:style>
  <w:style w:type="character" w:customStyle="1" w:styleId="WW8Num13z1">
    <w:name w:val="WW8Num13z1"/>
    <w:rsid w:val="00B24514"/>
    <w:rPr>
      <w:rFonts w:ascii="OpenSymbol" w:hAnsi="OpenSymbol" w:cs="OpenSymbol"/>
    </w:rPr>
  </w:style>
  <w:style w:type="character" w:customStyle="1" w:styleId="WW8Num14z0">
    <w:name w:val="WW8Num14z0"/>
    <w:rsid w:val="00B24514"/>
    <w:rPr>
      <w:rFonts w:ascii="Wingdings 2" w:hAnsi="Wingdings 2" w:cs="OpenSymbol"/>
      <w:sz w:val="24"/>
      <w:szCs w:val="24"/>
    </w:rPr>
  </w:style>
  <w:style w:type="character" w:customStyle="1" w:styleId="WW8Num14z1">
    <w:name w:val="WW8Num14z1"/>
    <w:rsid w:val="00B24514"/>
    <w:rPr>
      <w:rFonts w:ascii="OpenSymbol" w:hAnsi="OpenSymbol" w:cs="OpenSymbol"/>
    </w:rPr>
  </w:style>
  <w:style w:type="character" w:customStyle="1" w:styleId="WW8Num15z0">
    <w:name w:val="WW8Num15z0"/>
    <w:rsid w:val="00B24514"/>
    <w:rPr>
      <w:rFonts w:ascii="Wingdings 2" w:hAnsi="Wingdings 2" w:cs="OpenSymbol"/>
    </w:rPr>
  </w:style>
  <w:style w:type="character" w:customStyle="1" w:styleId="WW8Num15z1">
    <w:name w:val="WW8Num15z1"/>
    <w:rsid w:val="00B24514"/>
    <w:rPr>
      <w:rFonts w:ascii="OpenSymbol" w:hAnsi="OpenSymbol" w:cs="OpenSymbol"/>
    </w:rPr>
  </w:style>
  <w:style w:type="character" w:customStyle="1" w:styleId="WW8Num16z0">
    <w:name w:val="WW8Num16z0"/>
    <w:rsid w:val="00B24514"/>
    <w:rPr>
      <w:rFonts w:ascii="Wingdings 2" w:hAnsi="Wingdings 2" w:cs="OpenSymbol"/>
      <w:sz w:val="24"/>
      <w:szCs w:val="28"/>
    </w:rPr>
  </w:style>
  <w:style w:type="character" w:customStyle="1" w:styleId="WW8Num16z1">
    <w:name w:val="WW8Num16z1"/>
    <w:rsid w:val="00B24514"/>
    <w:rPr>
      <w:rFonts w:ascii="OpenSymbol" w:hAnsi="OpenSymbol" w:cs="OpenSymbol"/>
    </w:rPr>
  </w:style>
  <w:style w:type="character" w:customStyle="1" w:styleId="WW8Num17z0">
    <w:name w:val="WW8Num17z0"/>
    <w:rsid w:val="00B24514"/>
    <w:rPr>
      <w:rFonts w:ascii="Symbol" w:hAnsi="Symbol" w:cs="OpenSymbol"/>
    </w:rPr>
  </w:style>
  <w:style w:type="character" w:customStyle="1" w:styleId="WW8Num18z0">
    <w:name w:val="WW8Num18z0"/>
    <w:rsid w:val="00B24514"/>
    <w:rPr>
      <w:rFonts w:ascii="Symbol" w:hAnsi="Symbol" w:cs="Symbol"/>
      <w:szCs w:val="24"/>
    </w:rPr>
  </w:style>
  <w:style w:type="character" w:customStyle="1" w:styleId="WW8Num19z0">
    <w:name w:val="WW8Num19z0"/>
    <w:rsid w:val="00B24514"/>
    <w:rPr>
      <w:rFonts w:ascii="Symbol" w:hAnsi="Symbol" w:cs="Symbol"/>
    </w:rPr>
  </w:style>
  <w:style w:type="character" w:customStyle="1" w:styleId="3">
    <w:name w:val="Основной шрифт абзаца3"/>
    <w:rsid w:val="00B24514"/>
  </w:style>
  <w:style w:type="character" w:customStyle="1" w:styleId="WW8Num2z3">
    <w:name w:val="WW8Num2z3"/>
    <w:rsid w:val="00B24514"/>
  </w:style>
  <w:style w:type="character" w:customStyle="1" w:styleId="WW8Num2z4">
    <w:name w:val="WW8Num2z4"/>
    <w:rsid w:val="00B24514"/>
  </w:style>
  <w:style w:type="character" w:customStyle="1" w:styleId="WW8Num2z5">
    <w:name w:val="WW8Num2z5"/>
    <w:rsid w:val="00B24514"/>
  </w:style>
  <w:style w:type="character" w:customStyle="1" w:styleId="WW8Num2z6">
    <w:name w:val="WW8Num2z6"/>
    <w:rsid w:val="00B24514"/>
  </w:style>
  <w:style w:type="character" w:customStyle="1" w:styleId="WW8Num2z7">
    <w:name w:val="WW8Num2z7"/>
    <w:rsid w:val="00B24514"/>
  </w:style>
  <w:style w:type="character" w:customStyle="1" w:styleId="WW8Num2z8">
    <w:name w:val="WW8Num2z8"/>
    <w:rsid w:val="00B24514"/>
  </w:style>
  <w:style w:type="character" w:customStyle="1" w:styleId="WW8Num19z1">
    <w:name w:val="WW8Num19z1"/>
    <w:rsid w:val="00B24514"/>
  </w:style>
  <w:style w:type="character" w:customStyle="1" w:styleId="WW8Num19z2">
    <w:name w:val="WW8Num19z2"/>
    <w:rsid w:val="00B24514"/>
  </w:style>
  <w:style w:type="character" w:customStyle="1" w:styleId="WW8Num19z3">
    <w:name w:val="WW8Num19z3"/>
    <w:rsid w:val="00B24514"/>
  </w:style>
  <w:style w:type="character" w:customStyle="1" w:styleId="WW8Num19z4">
    <w:name w:val="WW8Num19z4"/>
    <w:rsid w:val="00B24514"/>
  </w:style>
  <w:style w:type="character" w:customStyle="1" w:styleId="WW8Num19z5">
    <w:name w:val="WW8Num19z5"/>
    <w:rsid w:val="00B24514"/>
  </w:style>
  <w:style w:type="character" w:customStyle="1" w:styleId="WW8Num19z6">
    <w:name w:val="WW8Num19z6"/>
    <w:rsid w:val="00B24514"/>
  </w:style>
  <w:style w:type="character" w:customStyle="1" w:styleId="WW8Num19z7">
    <w:name w:val="WW8Num19z7"/>
    <w:rsid w:val="00B24514"/>
  </w:style>
  <w:style w:type="character" w:customStyle="1" w:styleId="WW8Num19z8">
    <w:name w:val="WW8Num19z8"/>
    <w:rsid w:val="00B24514"/>
  </w:style>
  <w:style w:type="character" w:customStyle="1" w:styleId="2">
    <w:name w:val="Основной шрифт абзаца2"/>
    <w:rsid w:val="00B24514"/>
  </w:style>
  <w:style w:type="character" w:customStyle="1" w:styleId="Absatz-Standardschriftart">
    <w:name w:val="Absatz-Standardschriftart"/>
    <w:rsid w:val="00B24514"/>
  </w:style>
  <w:style w:type="character" w:customStyle="1" w:styleId="WW-Absatz-Standardschriftart">
    <w:name w:val="WW-Absatz-Standardschriftart"/>
    <w:rsid w:val="00B24514"/>
  </w:style>
  <w:style w:type="character" w:customStyle="1" w:styleId="WW-Absatz-Standardschriftart1">
    <w:name w:val="WW-Absatz-Standardschriftart1"/>
    <w:rsid w:val="00B24514"/>
  </w:style>
  <w:style w:type="character" w:customStyle="1" w:styleId="1">
    <w:name w:val="Основной шрифт абзаца1"/>
    <w:rsid w:val="00B24514"/>
  </w:style>
  <w:style w:type="character" w:customStyle="1" w:styleId="WW-Absatz-Standardschriftart11">
    <w:name w:val="WW-Absatz-Standardschriftart11"/>
    <w:rsid w:val="00B24514"/>
  </w:style>
  <w:style w:type="character" w:styleId="a3">
    <w:name w:val="Hyperlink"/>
    <w:rsid w:val="00B24514"/>
    <w:rPr>
      <w:color w:val="000080"/>
      <w:u w:val="single"/>
    </w:rPr>
  </w:style>
  <w:style w:type="character" w:customStyle="1" w:styleId="ListLabel3">
    <w:name w:val="ListLabel 3"/>
    <w:rsid w:val="00B24514"/>
    <w:rPr>
      <w:rFonts w:cs="Courier New"/>
    </w:rPr>
  </w:style>
  <w:style w:type="character" w:customStyle="1" w:styleId="a4">
    <w:name w:val="Маркеры списка"/>
    <w:rsid w:val="00B24514"/>
    <w:rPr>
      <w:rFonts w:ascii="OpenSymbol" w:eastAsia="OpenSymbol" w:hAnsi="OpenSymbol" w:cs="OpenSymbol"/>
    </w:rPr>
  </w:style>
  <w:style w:type="character" w:customStyle="1" w:styleId="a5">
    <w:name w:val="Символ нумерации"/>
    <w:rsid w:val="00B24514"/>
  </w:style>
  <w:style w:type="character" w:customStyle="1" w:styleId="FontStyle60">
    <w:name w:val="Font Style60"/>
    <w:rsid w:val="00B24514"/>
    <w:rPr>
      <w:rFonts w:ascii="Segoe UI" w:hAnsi="Segoe UI" w:cs="Segoe UI"/>
      <w:b/>
      <w:bCs/>
      <w:sz w:val="16"/>
      <w:szCs w:val="16"/>
    </w:rPr>
  </w:style>
  <w:style w:type="character" w:customStyle="1" w:styleId="FontStyle61">
    <w:name w:val="Font Style61"/>
    <w:rsid w:val="00B24514"/>
    <w:rPr>
      <w:rFonts w:ascii="Segoe UI" w:hAnsi="Segoe UI" w:cs="Segoe UI"/>
      <w:sz w:val="16"/>
      <w:szCs w:val="16"/>
    </w:rPr>
  </w:style>
  <w:style w:type="character" w:customStyle="1" w:styleId="WW8Num24z0">
    <w:name w:val="WW8Num24z0"/>
    <w:rsid w:val="00B24514"/>
    <w:rPr>
      <w:rFonts w:ascii="Symbol" w:hAnsi="Symbol" w:cs="Symbol"/>
    </w:rPr>
  </w:style>
  <w:style w:type="character" w:customStyle="1" w:styleId="WW8Num24z1">
    <w:name w:val="WW8Num24z1"/>
    <w:rsid w:val="00B24514"/>
    <w:rPr>
      <w:rFonts w:ascii="Courier New" w:hAnsi="Courier New" w:cs="Courier New"/>
    </w:rPr>
  </w:style>
  <w:style w:type="character" w:customStyle="1" w:styleId="WW8Num24z2">
    <w:name w:val="WW8Num24z2"/>
    <w:rsid w:val="00B24514"/>
    <w:rPr>
      <w:rFonts w:ascii="Wingdings" w:hAnsi="Wingdings" w:cs="Wingdings"/>
    </w:rPr>
  </w:style>
  <w:style w:type="character" w:customStyle="1" w:styleId="WW8Num33z0">
    <w:name w:val="WW8Num33z0"/>
    <w:rsid w:val="00B24514"/>
    <w:rPr>
      <w:rFonts w:ascii="Symbol" w:hAnsi="Symbol" w:cs="Symbol"/>
    </w:rPr>
  </w:style>
  <w:style w:type="character" w:customStyle="1" w:styleId="WW8Num33z1">
    <w:name w:val="WW8Num33z1"/>
    <w:rsid w:val="00B24514"/>
    <w:rPr>
      <w:rFonts w:ascii="Courier New" w:hAnsi="Courier New" w:cs="Courier New"/>
    </w:rPr>
  </w:style>
  <w:style w:type="character" w:customStyle="1" w:styleId="WW8Num33z2">
    <w:name w:val="WW8Num33z2"/>
    <w:rsid w:val="00B24514"/>
    <w:rPr>
      <w:rFonts w:ascii="Wingdings" w:hAnsi="Wingdings" w:cs="Wingdings"/>
    </w:rPr>
  </w:style>
  <w:style w:type="character" w:customStyle="1" w:styleId="WW8Num31z0">
    <w:name w:val="WW8Num31z0"/>
    <w:rsid w:val="00B24514"/>
    <w:rPr>
      <w:rFonts w:ascii="Symbol" w:hAnsi="Symbol" w:cs="Symbol"/>
    </w:rPr>
  </w:style>
  <w:style w:type="character" w:customStyle="1" w:styleId="WW8Num31z1">
    <w:name w:val="WW8Num31z1"/>
    <w:rsid w:val="00B24514"/>
    <w:rPr>
      <w:rFonts w:ascii="Courier New" w:hAnsi="Courier New" w:cs="Courier New"/>
    </w:rPr>
  </w:style>
  <w:style w:type="character" w:customStyle="1" w:styleId="WW8Num31z2">
    <w:name w:val="WW8Num31z2"/>
    <w:rsid w:val="00B24514"/>
    <w:rPr>
      <w:rFonts w:ascii="Wingdings" w:hAnsi="Wingdings" w:cs="Wingdings"/>
    </w:rPr>
  </w:style>
  <w:style w:type="paragraph" w:customStyle="1" w:styleId="10">
    <w:name w:val="Заголовок1"/>
    <w:basedOn w:val="a"/>
    <w:next w:val="a6"/>
    <w:rsid w:val="00B24514"/>
    <w:pPr>
      <w:keepNext/>
      <w:spacing w:before="240" w:after="120"/>
    </w:pPr>
    <w:rPr>
      <w:rFonts w:eastAsia="Microsoft YaHei"/>
      <w:sz w:val="28"/>
      <w:szCs w:val="28"/>
    </w:rPr>
  </w:style>
  <w:style w:type="paragraph" w:styleId="a6">
    <w:name w:val="Body Text"/>
    <w:basedOn w:val="a"/>
    <w:rsid w:val="00B24514"/>
    <w:pPr>
      <w:spacing w:after="120"/>
    </w:pPr>
  </w:style>
  <w:style w:type="paragraph" w:styleId="a7">
    <w:name w:val="List"/>
    <w:basedOn w:val="a6"/>
    <w:rsid w:val="00B24514"/>
  </w:style>
  <w:style w:type="paragraph" w:styleId="a8">
    <w:name w:val="caption"/>
    <w:basedOn w:val="a"/>
    <w:qFormat/>
    <w:rsid w:val="00B24514"/>
    <w:pPr>
      <w:suppressLineNumbers/>
      <w:spacing w:before="120" w:after="120"/>
    </w:pPr>
    <w:rPr>
      <w:rFonts w:cs="Arial Unicode MS"/>
      <w:i/>
      <w:iCs/>
      <w:sz w:val="24"/>
    </w:rPr>
  </w:style>
  <w:style w:type="paragraph" w:customStyle="1" w:styleId="4">
    <w:name w:val="Указатель4"/>
    <w:basedOn w:val="a"/>
    <w:rsid w:val="00B24514"/>
    <w:pPr>
      <w:suppressLineNumbers/>
    </w:pPr>
    <w:rPr>
      <w:rFonts w:cs="Arial Unicode MS"/>
    </w:rPr>
  </w:style>
  <w:style w:type="paragraph" w:customStyle="1" w:styleId="11">
    <w:name w:val="Название объекта1"/>
    <w:basedOn w:val="a"/>
    <w:rsid w:val="00B24514"/>
    <w:pPr>
      <w:suppressLineNumbers/>
      <w:spacing w:before="120" w:after="120"/>
    </w:pPr>
    <w:rPr>
      <w:rFonts w:cs="Arial Unicode MS"/>
      <w:i/>
      <w:iCs/>
      <w:sz w:val="24"/>
    </w:rPr>
  </w:style>
  <w:style w:type="paragraph" w:customStyle="1" w:styleId="30">
    <w:name w:val="Указатель3"/>
    <w:basedOn w:val="a"/>
    <w:rsid w:val="00B24514"/>
    <w:pPr>
      <w:suppressLineNumbers/>
    </w:pPr>
    <w:rPr>
      <w:rFonts w:cs="Arial Unicode MS"/>
    </w:rPr>
  </w:style>
  <w:style w:type="paragraph" w:customStyle="1" w:styleId="20">
    <w:name w:val="Название2"/>
    <w:basedOn w:val="a"/>
    <w:rsid w:val="00B24514"/>
    <w:pPr>
      <w:suppressLineNumbers/>
      <w:spacing w:before="120" w:after="120"/>
    </w:pPr>
    <w:rPr>
      <w:i/>
      <w:iCs/>
    </w:rPr>
  </w:style>
  <w:style w:type="paragraph" w:customStyle="1" w:styleId="21">
    <w:name w:val="Указатель2"/>
    <w:basedOn w:val="a"/>
    <w:rsid w:val="00B24514"/>
    <w:pPr>
      <w:suppressLineNumbers/>
    </w:pPr>
  </w:style>
  <w:style w:type="paragraph" w:customStyle="1" w:styleId="12">
    <w:name w:val="Название1"/>
    <w:basedOn w:val="a"/>
    <w:rsid w:val="00B24514"/>
    <w:pPr>
      <w:suppressLineNumbers/>
      <w:spacing w:before="120" w:after="120"/>
    </w:pPr>
    <w:rPr>
      <w:i/>
      <w:iCs/>
    </w:rPr>
  </w:style>
  <w:style w:type="paragraph" w:customStyle="1" w:styleId="13">
    <w:name w:val="Указатель1"/>
    <w:basedOn w:val="a"/>
    <w:rsid w:val="00B24514"/>
    <w:pPr>
      <w:suppressLineNumbers/>
    </w:pPr>
  </w:style>
  <w:style w:type="paragraph" w:customStyle="1" w:styleId="14">
    <w:name w:val="Без интервала1"/>
    <w:rsid w:val="00B24514"/>
    <w:pPr>
      <w:suppressAutoHyphens/>
    </w:pPr>
    <w:rPr>
      <w:rFonts w:ascii="Arial" w:eastAsia="SimSun" w:hAnsi="Arial" w:cs="Mangal"/>
      <w:color w:val="000000"/>
      <w:kern w:val="2"/>
      <w:szCs w:val="24"/>
      <w:lang w:eastAsia="zh-CN" w:bidi="hi-IN"/>
    </w:rPr>
  </w:style>
  <w:style w:type="paragraph" w:customStyle="1" w:styleId="22">
    <w:name w:val="стиль2"/>
    <w:basedOn w:val="a"/>
    <w:rsid w:val="00B24514"/>
    <w:pPr>
      <w:widowControl/>
      <w:suppressAutoHyphens w:val="0"/>
      <w:autoSpaceDE w:val="0"/>
      <w:spacing w:before="100" w:after="100"/>
    </w:pPr>
    <w:rPr>
      <w:rFonts w:ascii="Tahoma" w:eastAsia="Times New Roman" w:hAnsi="Tahoma" w:cs="Tahoma"/>
      <w:szCs w:val="20"/>
      <w:lang w:bidi="ar-SA"/>
    </w:rPr>
  </w:style>
  <w:style w:type="paragraph" w:customStyle="1" w:styleId="15">
    <w:name w:val="Абзац списка1"/>
    <w:basedOn w:val="a"/>
    <w:rsid w:val="00B24514"/>
    <w:pPr>
      <w:spacing w:after="200" w:line="276" w:lineRule="auto"/>
      <w:ind w:left="720"/>
    </w:pPr>
    <w:rPr>
      <w:rFonts w:ascii="Calibri" w:eastAsia="Calibri" w:hAnsi="Calibri" w:cs="Calibri"/>
      <w:sz w:val="22"/>
      <w:szCs w:val="22"/>
    </w:rPr>
  </w:style>
  <w:style w:type="paragraph" w:customStyle="1" w:styleId="a9">
    <w:name w:val="Содержимое таблицы"/>
    <w:basedOn w:val="a"/>
    <w:rsid w:val="00B24514"/>
    <w:pPr>
      <w:suppressLineNumbers/>
    </w:pPr>
  </w:style>
  <w:style w:type="paragraph" w:customStyle="1" w:styleId="aa">
    <w:name w:val="Заголовок таблицы"/>
    <w:basedOn w:val="a9"/>
    <w:rsid w:val="00B24514"/>
    <w:pPr>
      <w:jc w:val="center"/>
    </w:pPr>
    <w:rPr>
      <w:b/>
      <w:bCs/>
    </w:rPr>
  </w:style>
  <w:style w:type="paragraph" w:styleId="ab">
    <w:name w:val="footer"/>
    <w:basedOn w:val="a"/>
    <w:rsid w:val="00B24514"/>
    <w:pPr>
      <w:suppressLineNumbers/>
      <w:tabs>
        <w:tab w:val="center" w:pos="7285"/>
        <w:tab w:val="right" w:pos="14570"/>
      </w:tabs>
    </w:pPr>
  </w:style>
  <w:style w:type="paragraph" w:styleId="ac">
    <w:name w:val="header"/>
    <w:basedOn w:val="a"/>
    <w:rsid w:val="00B24514"/>
    <w:pPr>
      <w:suppressLineNumbers/>
      <w:tabs>
        <w:tab w:val="center" w:pos="7285"/>
        <w:tab w:val="right" w:pos="14570"/>
      </w:tabs>
    </w:pPr>
  </w:style>
  <w:style w:type="paragraph" w:customStyle="1" w:styleId="Style13">
    <w:name w:val="Style13"/>
    <w:basedOn w:val="a"/>
    <w:rsid w:val="00B24514"/>
    <w:rPr>
      <w:rFonts w:eastAsia="Times New Roman"/>
    </w:rPr>
  </w:style>
  <w:style w:type="paragraph" w:styleId="ad">
    <w:name w:val="Normal (Web)"/>
    <w:basedOn w:val="a"/>
    <w:rsid w:val="00B24514"/>
    <w:rPr>
      <w:sz w:val="22"/>
      <w:szCs w:val="22"/>
    </w:rPr>
  </w:style>
  <w:style w:type="paragraph" w:customStyle="1" w:styleId="16">
    <w:name w:val="Красная строка1"/>
    <w:basedOn w:val="a6"/>
    <w:rsid w:val="00B24514"/>
    <w:pPr>
      <w:ind w:firstLine="210"/>
    </w:pPr>
  </w:style>
  <w:style w:type="paragraph" w:customStyle="1" w:styleId="6">
    <w:name w:val="Основной текст (6)"/>
    <w:basedOn w:val="a"/>
    <w:rsid w:val="00B24514"/>
    <w:pPr>
      <w:spacing w:after="420" w:line="180" w:lineRule="exact"/>
      <w:ind w:hanging="380"/>
    </w:pPr>
    <w:rPr>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A47EB90827D756711992868757C5CAAAD2CE869F93D86131268EB1B8C5785B9CCA4DF4CE3C495F81pFh4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A47EB90827D756711992868757C5CAAAD2C0809A93D96131268EB1B8C5785B9CCA4DF4CE3C495F81pFh4D"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3508</Words>
  <Characters>19997</Characters>
  <Application>Microsoft Office Word</Application>
  <DocSecurity>0</DocSecurity>
  <Lines>166</Lines>
  <Paragraphs>46</Paragraphs>
  <ScaleCrop>false</ScaleCrop>
  <Company/>
  <LinksUpToDate>false</LinksUpToDate>
  <CharactersWithSpaces>23459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narbek</cp:lastModifiedBy>
  <cp:revision>4</cp:revision>
  <cp:lastPrinted>1995-11-21T13:41:00Z</cp:lastPrinted>
  <dcterms:created xsi:type="dcterms:W3CDTF">2019-09-05T09:20:00Z</dcterms:created>
  <dcterms:modified xsi:type="dcterms:W3CDTF">2020-11-13T19:45:00Z</dcterms:modified>
</cp:coreProperties>
</file>